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775843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36A5B86E" w:rsidR="00775843" w:rsidRPr="001E3AA5" w:rsidRDefault="00775843" w:rsidP="00775843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 xml:space="preserve">APPROVED </w:t>
            </w:r>
            <w:proofErr w:type="spellStart"/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by</w:t>
            </w:r>
            <w:proofErr w:type="spellEnd"/>
          </w:p>
        </w:tc>
        <w:tc>
          <w:tcPr>
            <w:tcW w:w="3260" w:type="dxa"/>
          </w:tcPr>
          <w:p w14:paraId="0D15D5E8" w14:textId="59EDD18E" w:rsidR="00775843" w:rsidRPr="001E3AA5" w:rsidRDefault="00775843" w:rsidP="00775843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PATVIRTINTA</w:t>
            </w:r>
          </w:p>
        </w:tc>
      </w:tr>
      <w:tr w:rsidR="00775843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279CE42F" w14:textId="77777777" w:rsidR="00775843" w:rsidRDefault="00775843" w:rsidP="00775843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</w:t>
            </w:r>
          </w:p>
          <w:p w14:paraId="48EA983F" w14:textId="77777777" w:rsidR="00775843" w:rsidRDefault="00775843" w:rsidP="00775843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May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15</w:t>
            </w:r>
          </w:p>
          <w:p w14:paraId="6ADF7310" w14:textId="77777777" w:rsidR="00775843" w:rsidRDefault="00775843" w:rsidP="00775843">
            <w:pPr>
              <w:tabs>
                <w:tab w:val="left" w:pos="3555"/>
              </w:tabs>
              <w:spacing w:line="252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Transmission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grid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department</w:t>
            </w:r>
            <w:proofErr w:type="spellEnd"/>
          </w:p>
          <w:p w14:paraId="2C25E5FB" w14:textId="3F3D2275" w:rsidR="00775843" w:rsidRPr="001E3AA5" w:rsidRDefault="00775843" w:rsidP="00775843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director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No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. 20NU-1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55</w:t>
            </w:r>
          </w:p>
        </w:tc>
        <w:tc>
          <w:tcPr>
            <w:tcW w:w="3260" w:type="dxa"/>
          </w:tcPr>
          <w:p w14:paraId="50AF7EBA" w14:textId="77777777" w:rsidR="00775843" w:rsidRDefault="00775843" w:rsidP="00775843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 m.</w:t>
            </w:r>
          </w:p>
          <w:p w14:paraId="779D7451" w14:textId="77777777" w:rsidR="00775843" w:rsidRDefault="00775843" w:rsidP="00775843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Gegužės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15 d.</w:t>
            </w:r>
          </w:p>
          <w:p w14:paraId="573AD35A" w14:textId="1FDA615B" w:rsidR="00775843" w:rsidRPr="001E3AA5" w:rsidRDefault="00775843" w:rsidP="00775843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Perdavimo tinklo departamento direktoriaus nurodymu Nr. 20NU-155</w:t>
            </w:r>
          </w:p>
        </w:tc>
      </w:tr>
    </w:tbl>
    <w:p w14:paraId="14355F46" w14:textId="2062C358" w:rsidR="003D3B62" w:rsidRDefault="003D3B62" w:rsidP="003D3B62">
      <w:pPr>
        <w:spacing w:before="360"/>
        <w:jc w:val="center"/>
        <w:textAlignment w:val="top"/>
        <w:rPr>
          <w:rFonts w:ascii="Trebuchet MS" w:hAnsi="Trebuchet MS" w:cs="Calibri"/>
          <w:b/>
          <w:caps/>
          <w:sz w:val="18"/>
          <w:szCs w:val="18"/>
        </w:rPr>
      </w:pPr>
      <w:r w:rsidRPr="003D3B62">
        <w:rPr>
          <w:rFonts w:ascii="Trebuchet MS" w:hAnsi="Trebuchet MS" w:cs="Calibri"/>
          <w:b/>
          <w:caps/>
          <w:sz w:val="18"/>
          <w:szCs w:val="18"/>
        </w:rPr>
        <w:t xml:space="preserve">Standartiniai techniniai reikalavimai </w:t>
      </w:r>
      <w:r w:rsidR="008C7B3F">
        <w:rPr>
          <w:rFonts w:ascii="Trebuchet MS" w:hAnsi="Trebuchet MS" w:cs="Calibri"/>
          <w:b/>
          <w:caps/>
          <w:sz w:val="18"/>
          <w:szCs w:val="18"/>
        </w:rPr>
        <w:t>400</w:t>
      </w:r>
      <w:r w:rsidRPr="003D3B62">
        <w:rPr>
          <w:rFonts w:ascii="Trebuchet MS" w:hAnsi="Trebuchet MS" w:cs="Calibri"/>
          <w:b/>
          <w:caps/>
          <w:sz w:val="18"/>
          <w:szCs w:val="18"/>
        </w:rPr>
        <w:t>-</w:t>
      </w:r>
      <w:r w:rsidR="008C7B3F">
        <w:rPr>
          <w:rFonts w:ascii="Trebuchet MS" w:hAnsi="Trebuchet MS" w:cs="Calibri"/>
          <w:b/>
          <w:caps/>
          <w:sz w:val="18"/>
          <w:szCs w:val="18"/>
        </w:rPr>
        <w:t>110</w:t>
      </w:r>
      <w:r w:rsidRPr="003D3B62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3D3B62">
        <w:rPr>
          <w:rFonts w:ascii="Trebuchet MS" w:hAnsi="Trebuchet MS" w:cs="Calibri"/>
          <w:b/>
          <w:sz w:val="18"/>
          <w:szCs w:val="18"/>
        </w:rPr>
        <w:t>k</w:t>
      </w:r>
      <w:r w:rsidRPr="003D3B62">
        <w:rPr>
          <w:rFonts w:ascii="Trebuchet MS" w:hAnsi="Trebuchet MS" w:cs="Calibri"/>
          <w:b/>
          <w:caps/>
          <w:sz w:val="18"/>
          <w:szCs w:val="18"/>
        </w:rPr>
        <w:t>V įtampos oro linijų atramų įžeminimo kontūro elementams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3D3B62">
        <w:rPr>
          <w:rFonts w:ascii="Trebuchet MS" w:hAnsi="Trebuchet MS" w:cs="Calibri"/>
          <w:b/>
          <w:caps/>
          <w:sz w:val="18"/>
          <w:szCs w:val="18"/>
        </w:rPr>
        <w:t>/</w:t>
      </w:r>
    </w:p>
    <w:p w14:paraId="6079710B" w14:textId="0385720E" w:rsidR="003D3B62" w:rsidRPr="003D3B62" w:rsidRDefault="003D3B62" w:rsidP="003D3B62">
      <w:pPr>
        <w:spacing w:after="240"/>
        <w:jc w:val="center"/>
        <w:textAlignment w:val="top"/>
        <w:rPr>
          <w:rFonts w:ascii="Trebuchet MS" w:hAnsi="Trebuchet MS" w:cs="Calibri"/>
          <w:b/>
          <w:caps/>
          <w:sz w:val="18"/>
          <w:szCs w:val="18"/>
        </w:rPr>
      </w:pPr>
      <w:r w:rsidRPr="003D3B62">
        <w:rPr>
          <w:rFonts w:ascii="Trebuchet MS" w:hAnsi="Trebuchet MS" w:cs="Calibri"/>
          <w:b/>
          <w:caps/>
          <w:sz w:val="18"/>
          <w:szCs w:val="18"/>
        </w:rPr>
        <w:t xml:space="preserve">Standard technical requirements for </w:t>
      </w:r>
      <w:r w:rsidR="008C7B3F">
        <w:rPr>
          <w:rFonts w:ascii="Trebuchet MS" w:hAnsi="Trebuchet MS" w:cs="Calibri"/>
          <w:b/>
          <w:caps/>
          <w:sz w:val="18"/>
          <w:szCs w:val="18"/>
        </w:rPr>
        <w:t>400</w:t>
      </w:r>
      <w:r w:rsidRPr="003D3B62">
        <w:rPr>
          <w:rFonts w:ascii="Trebuchet MS" w:hAnsi="Trebuchet MS" w:cs="Calibri"/>
          <w:b/>
          <w:caps/>
          <w:sz w:val="18"/>
          <w:szCs w:val="18"/>
        </w:rPr>
        <w:t>–</w:t>
      </w:r>
      <w:r w:rsidR="008C7B3F">
        <w:rPr>
          <w:rFonts w:ascii="Trebuchet MS" w:hAnsi="Trebuchet MS" w:cs="Calibri"/>
          <w:b/>
          <w:caps/>
          <w:sz w:val="18"/>
          <w:szCs w:val="18"/>
        </w:rPr>
        <w:t>110</w:t>
      </w:r>
      <w:r w:rsidRPr="003D3B62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3D3B62">
        <w:rPr>
          <w:rFonts w:ascii="Trebuchet MS" w:hAnsi="Trebuchet MS" w:cs="Calibri"/>
          <w:b/>
          <w:sz w:val="18"/>
          <w:szCs w:val="18"/>
        </w:rPr>
        <w:t>k</w:t>
      </w:r>
      <w:r w:rsidRPr="003D3B62">
        <w:rPr>
          <w:rFonts w:ascii="Trebuchet MS" w:hAnsi="Trebuchet MS" w:cs="Calibri"/>
          <w:b/>
          <w:caps/>
          <w:sz w:val="18"/>
          <w:szCs w:val="18"/>
        </w:rPr>
        <w:t>v voltage overhead lines grounding structure components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3687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</w:p>
        </w:tc>
      </w:tr>
      <w:tr w:rsidR="00901AB5" w:rsidRPr="001E3AA5" w14:paraId="1A6F382B" w14:textId="77777777" w:rsidTr="00DE20ED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1D7B0D83" w14:textId="6825B843" w:rsidR="00902EB8" w:rsidRPr="001E3AA5" w:rsidRDefault="00833FE2" w:rsidP="00901A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400</w:t>
            </w:r>
            <w:r w:rsidR="009351BB">
              <w:rPr>
                <w:rFonts w:ascii="Trebuchet MS" w:hAnsi="Trebuchet MS" w:cs="Arial"/>
                <w:bCs/>
                <w:sz w:val="18"/>
                <w:szCs w:val="18"/>
              </w:rPr>
              <w:t>-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110</w:t>
            </w:r>
            <w:r w:rsidR="009351BB">
              <w:rPr>
                <w:rFonts w:ascii="Trebuchet MS" w:hAnsi="Trebuchet MS" w:cs="Arial"/>
                <w:bCs/>
                <w:sz w:val="18"/>
                <w:szCs w:val="18"/>
              </w:rPr>
              <w:t xml:space="preserve"> kV įtampos oro linijų atramų įžeminimo kontūro elementai / </w:t>
            </w:r>
            <w:r w:rsidR="000B2D65">
              <w:rPr>
                <w:rFonts w:ascii="Trebuchet MS" w:hAnsi="Trebuchet MS" w:cs="Arial"/>
                <w:bCs/>
                <w:sz w:val="18"/>
                <w:szCs w:val="18"/>
              </w:rPr>
              <w:t>400</w:t>
            </w:r>
            <w:r w:rsidR="009351BB">
              <w:rPr>
                <w:rFonts w:ascii="Trebuchet MS" w:hAnsi="Trebuchet MS" w:cs="Arial"/>
                <w:bCs/>
                <w:sz w:val="18"/>
                <w:szCs w:val="18"/>
              </w:rPr>
              <w:t>-</w:t>
            </w:r>
            <w:r w:rsidR="000B2D65">
              <w:rPr>
                <w:rFonts w:ascii="Trebuchet MS" w:hAnsi="Trebuchet MS" w:cs="Arial"/>
                <w:bCs/>
                <w:sz w:val="18"/>
                <w:szCs w:val="18"/>
              </w:rPr>
              <w:t>110</w:t>
            </w:r>
            <w:r w:rsidR="009351BB">
              <w:rPr>
                <w:rFonts w:ascii="Trebuchet MS" w:hAnsi="Trebuchet MS" w:cs="Arial"/>
                <w:bCs/>
                <w:sz w:val="18"/>
                <w:szCs w:val="18"/>
              </w:rPr>
              <w:t xml:space="preserve"> kV </w:t>
            </w:r>
            <w:proofErr w:type="spellStart"/>
            <w:r w:rsidR="009351BB">
              <w:rPr>
                <w:rFonts w:ascii="Trebuchet MS" w:hAnsi="Trebuchet MS" w:cs="Arial"/>
                <w:bCs/>
                <w:sz w:val="18"/>
                <w:szCs w:val="18"/>
              </w:rPr>
              <w:t>voltage</w:t>
            </w:r>
            <w:proofErr w:type="spellEnd"/>
            <w:r w:rsidR="009351BB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9351BB">
              <w:rPr>
                <w:rFonts w:ascii="Trebuchet MS" w:hAnsi="Trebuchet MS" w:cs="Arial"/>
                <w:bCs/>
                <w:sz w:val="18"/>
                <w:szCs w:val="18"/>
              </w:rPr>
              <w:t>overhead</w:t>
            </w:r>
            <w:proofErr w:type="spellEnd"/>
            <w:r w:rsidR="009351BB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9351BB">
              <w:rPr>
                <w:rFonts w:ascii="Trebuchet MS" w:hAnsi="Trebuchet MS" w:cs="Arial"/>
                <w:bCs/>
                <w:sz w:val="18"/>
                <w:szCs w:val="18"/>
              </w:rPr>
              <w:t>lines</w:t>
            </w:r>
            <w:proofErr w:type="spellEnd"/>
            <w:r w:rsidR="009351BB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9351BB">
              <w:rPr>
                <w:rFonts w:ascii="Trebuchet MS" w:hAnsi="Trebuchet MS" w:cs="Arial"/>
                <w:bCs/>
                <w:sz w:val="18"/>
                <w:szCs w:val="18"/>
              </w:rPr>
              <w:t>grounding</w:t>
            </w:r>
            <w:proofErr w:type="spellEnd"/>
            <w:r w:rsidR="009351BB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9351BB">
              <w:rPr>
                <w:rFonts w:ascii="Trebuchet MS" w:hAnsi="Trebuchet MS" w:cs="Arial"/>
                <w:bCs/>
                <w:sz w:val="18"/>
                <w:szCs w:val="18"/>
              </w:rPr>
              <w:t>structure</w:t>
            </w:r>
            <w:proofErr w:type="spellEnd"/>
            <w:r w:rsidR="009351BB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9351BB">
              <w:rPr>
                <w:rFonts w:ascii="Trebuchet MS" w:hAnsi="Trebuchet MS" w:cs="Arial"/>
                <w:bCs/>
                <w:sz w:val="18"/>
                <w:szCs w:val="18"/>
              </w:rPr>
              <w:t>components</w:t>
            </w:r>
            <w:proofErr w:type="spellEnd"/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1E3AA5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5135B8" w:rsidRPr="001E3AA5" w14:paraId="7A0C547B" w14:textId="77777777" w:rsidTr="00EF43EE">
        <w:trPr>
          <w:cantSplit/>
        </w:trPr>
        <w:tc>
          <w:tcPr>
            <w:tcW w:w="710" w:type="dxa"/>
            <w:vAlign w:val="center"/>
          </w:tcPr>
          <w:p w14:paraId="7515453F" w14:textId="77777777" w:rsidR="005135B8" w:rsidRPr="001E3AA5" w:rsidRDefault="005135B8" w:rsidP="005135B8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26504E97" w:rsidR="005135B8" w:rsidRPr="005135B8" w:rsidRDefault="005135B8" w:rsidP="005135B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135B8">
              <w:rPr>
                <w:rFonts w:ascii="Trebuchet MS" w:hAnsi="Trebuchet MS" w:cs="Arial"/>
                <w:sz w:val="18"/>
                <w:szCs w:val="18"/>
              </w:rPr>
              <w:t xml:space="preserve">Charakteristikos ir bandymai pagal/ </w:t>
            </w:r>
            <w:r w:rsidRPr="005135B8">
              <w:rPr>
                <w:rFonts w:ascii="Trebuchet MS" w:hAnsi="Trebuchet MS" w:cs="Arial"/>
                <w:sz w:val="18"/>
                <w:szCs w:val="18"/>
                <w:lang w:val="en-US"/>
              </w:rPr>
              <w:t>Characteristics and tests according to</w:t>
            </w:r>
          </w:p>
        </w:tc>
        <w:tc>
          <w:tcPr>
            <w:tcW w:w="3687" w:type="dxa"/>
            <w:vAlign w:val="center"/>
          </w:tcPr>
          <w:p w14:paraId="6259CCD8" w14:textId="71E3C4B4" w:rsidR="005135B8" w:rsidRPr="005135B8" w:rsidRDefault="005135B8" w:rsidP="005135B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5135B8">
              <w:rPr>
                <w:rFonts w:ascii="Trebuchet MS" w:hAnsi="Trebuchet MS" w:cs="Calibri"/>
                <w:sz w:val="20"/>
                <w:szCs w:val="20"/>
              </w:rPr>
              <w:t>IEC 62561-2</w:t>
            </w:r>
            <w:r w:rsidRPr="005135B8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A146445" w14:textId="77777777" w:rsidR="005135B8" w:rsidRPr="001E3AA5" w:rsidRDefault="005135B8" w:rsidP="005135B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5135B8" w:rsidRPr="001E3AA5" w:rsidRDefault="005135B8" w:rsidP="005135B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5135B8" w:rsidRPr="001E3AA5" w:rsidRDefault="005135B8" w:rsidP="005135B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135B8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5135B8" w:rsidRPr="001E3AA5" w:rsidRDefault="005135B8" w:rsidP="005135B8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5"/>
          </w:tcPr>
          <w:p w14:paraId="4ABFCE7F" w14:textId="6CD2CFE5" w:rsidR="005135B8" w:rsidRPr="001E3AA5" w:rsidRDefault="005135B8" w:rsidP="005135B8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M</w:t>
            </w:r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echaninės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charakteristikos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:/ </w:t>
            </w:r>
            <w: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M</w:t>
            </w:r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echanical characteristics:</w:t>
            </w:r>
          </w:p>
        </w:tc>
      </w:tr>
      <w:tr w:rsidR="00EE0D54" w:rsidRPr="001E3AA5" w14:paraId="78890808" w14:textId="77777777" w:rsidTr="00EE0D54">
        <w:trPr>
          <w:cantSplit/>
        </w:trPr>
        <w:tc>
          <w:tcPr>
            <w:tcW w:w="710" w:type="dxa"/>
            <w:vAlign w:val="center"/>
          </w:tcPr>
          <w:p w14:paraId="2D1E378A" w14:textId="77777777" w:rsidR="00EE0D54" w:rsidRPr="001E3AA5" w:rsidRDefault="00EE0D54" w:rsidP="00EE0D54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36B5C6BF" w:rsidR="00EE0D54" w:rsidRPr="00EE0D54" w:rsidRDefault="00EE0D54" w:rsidP="00EE0D54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E0D54">
              <w:rPr>
                <w:rFonts w:ascii="Trebuchet MS" w:hAnsi="Trebuchet MS" w:cs="Calibri"/>
                <w:sz w:val="18"/>
                <w:szCs w:val="18"/>
              </w:rPr>
              <w:t>Įžeminimo elektrodo medžiaga/</w:t>
            </w:r>
            <w:r w:rsidRPr="00EE0D54">
              <w:rPr>
                <w:rFonts w:ascii="Trebuchet MS" w:hAnsi="Trebuchet MS" w:cs="Calibri"/>
                <w:sz w:val="18"/>
                <w:szCs w:val="18"/>
                <w:lang w:val="en-US"/>
              </w:rPr>
              <w:t>Grounding rod material</w:t>
            </w:r>
          </w:p>
        </w:tc>
        <w:tc>
          <w:tcPr>
            <w:tcW w:w="3687" w:type="dxa"/>
            <w:vAlign w:val="center"/>
          </w:tcPr>
          <w:p w14:paraId="32AA940E" w14:textId="769668A5" w:rsidR="00EE0D54" w:rsidRPr="00EE0D54" w:rsidRDefault="00EE0D54" w:rsidP="00EE0D54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E0D54">
              <w:rPr>
                <w:rFonts w:ascii="Trebuchet MS" w:hAnsi="Trebuchet MS" w:cs="Calibri"/>
                <w:sz w:val="20"/>
                <w:szCs w:val="20"/>
              </w:rPr>
              <w:t>Variu dengtas plienas/</w:t>
            </w:r>
            <w:r w:rsidRPr="00EE0D54">
              <w:rPr>
                <w:rFonts w:ascii="Trebuchet MS" w:hAnsi="Trebuchet MS" w:cs="Calibri"/>
                <w:sz w:val="20"/>
                <w:szCs w:val="20"/>
                <w:lang w:val="en-US"/>
              </w:rPr>
              <w:t xml:space="preserve">Copper plated steel </w:t>
            </w:r>
            <w:r w:rsidRPr="00EE0D54">
              <w:rPr>
                <w:rFonts w:ascii="Trebuchet MS" w:hAnsi="Trebuchet MS" w:cs="Calibri"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E0D54" w:rsidRPr="001E3AA5" w14:paraId="18D33599" w14:textId="77777777" w:rsidTr="00EE0D54">
        <w:trPr>
          <w:cantSplit/>
        </w:trPr>
        <w:tc>
          <w:tcPr>
            <w:tcW w:w="710" w:type="dxa"/>
            <w:vAlign w:val="center"/>
          </w:tcPr>
          <w:p w14:paraId="3C061D5B" w14:textId="77777777" w:rsidR="00EE0D54" w:rsidRPr="001E3AA5" w:rsidRDefault="00EE0D54" w:rsidP="00EE0D54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03398B4A" w:rsidR="00EE0D54" w:rsidRPr="00EE0D54" w:rsidRDefault="00EE0D54" w:rsidP="00EE0D54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E0D54">
              <w:rPr>
                <w:rFonts w:ascii="Trebuchet MS" w:hAnsi="Trebuchet MS" w:cs="Calibri"/>
                <w:sz w:val="18"/>
                <w:szCs w:val="18"/>
              </w:rPr>
              <w:t>Ant įžeminimo elektrodo padengiamo vario padengimo būdas/</w:t>
            </w:r>
            <w:r w:rsidRPr="00EE0D54">
              <w:rPr>
                <w:rFonts w:ascii="Trebuchet MS" w:hAnsi="Trebuchet MS" w:cs="Calibri"/>
                <w:sz w:val="18"/>
                <w:szCs w:val="18"/>
                <w:lang w:val="en-US"/>
              </w:rPr>
              <w:t>Method for material covering on grounding rod</w:t>
            </w:r>
          </w:p>
        </w:tc>
        <w:tc>
          <w:tcPr>
            <w:tcW w:w="3687" w:type="dxa"/>
            <w:vAlign w:val="center"/>
          </w:tcPr>
          <w:p w14:paraId="51A14769" w14:textId="77777777" w:rsidR="00EE0D54" w:rsidRPr="00EE0D54" w:rsidRDefault="00EE0D54" w:rsidP="00EE0D54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EE0D54">
              <w:rPr>
                <w:rFonts w:ascii="Trebuchet MS" w:hAnsi="Trebuchet MS" w:cs="Calibri"/>
                <w:sz w:val="20"/>
                <w:szCs w:val="20"/>
              </w:rPr>
              <w:t>Galvanizuojant/</w:t>
            </w:r>
          </w:p>
          <w:p w14:paraId="2ACACA73" w14:textId="333D6376" w:rsidR="00EE0D54" w:rsidRPr="00EE0D54" w:rsidRDefault="00EE0D54" w:rsidP="00EE0D54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E0D54">
              <w:rPr>
                <w:rFonts w:ascii="Trebuchet MS" w:hAnsi="Trebuchet MS" w:cs="Calibri"/>
                <w:sz w:val="20"/>
                <w:szCs w:val="20"/>
                <w:lang w:val="en-US"/>
              </w:rPr>
              <w:t>Electroplating</w:t>
            </w:r>
            <w:r w:rsidRPr="00EE0D54">
              <w:rPr>
                <w:rFonts w:ascii="Trebuchet MS" w:hAnsi="Trebuchet MS" w:cs="Calibri"/>
                <w:sz w:val="20"/>
                <w:szCs w:val="20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0C5731F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E0D54" w:rsidRPr="001E3AA5" w14:paraId="23B92584" w14:textId="77777777" w:rsidTr="00EE0D54">
        <w:trPr>
          <w:cantSplit/>
        </w:trPr>
        <w:tc>
          <w:tcPr>
            <w:tcW w:w="710" w:type="dxa"/>
            <w:vAlign w:val="center"/>
          </w:tcPr>
          <w:p w14:paraId="597AC7BA" w14:textId="77777777" w:rsidR="00EE0D54" w:rsidRPr="001E3AA5" w:rsidRDefault="00EE0D54" w:rsidP="00EE0D54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64D1830" w14:textId="551D67F4" w:rsidR="00EE0D54" w:rsidRPr="00EE0D54" w:rsidRDefault="00EE0D54" w:rsidP="00EE0D54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E0D54">
              <w:rPr>
                <w:rFonts w:ascii="Trebuchet MS" w:hAnsi="Trebuchet MS" w:cs="Calibri"/>
                <w:sz w:val="18"/>
                <w:szCs w:val="18"/>
              </w:rPr>
              <w:t>Padengiamo vario grynumas ne mažesnis kaip</w:t>
            </w:r>
            <w:r w:rsidRPr="00EE0D54">
              <w:rPr>
                <w:rFonts w:ascii="Trebuchet MS" w:hAnsi="Trebuchet MS" w:cs="Calibri"/>
                <w:sz w:val="18"/>
                <w:szCs w:val="18"/>
                <w:vertAlign w:val="superscript"/>
              </w:rPr>
              <w:t>1)</w:t>
            </w:r>
            <w:r w:rsidRPr="00EE0D54">
              <w:rPr>
                <w:rFonts w:ascii="Trebuchet MS" w:hAnsi="Trebuchet MS" w:cs="Calibri"/>
                <w:sz w:val="18"/>
                <w:szCs w:val="18"/>
              </w:rPr>
              <w:t>/</w:t>
            </w:r>
            <w:r w:rsidRPr="00EE0D54">
              <w:rPr>
                <w:rFonts w:ascii="Trebuchet MS" w:hAnsi="Trebuchet MS" w:cs="Calibri"/>
                <w:sz w:val="18"/>
                <w:szCs w:val="18"/>
                <w:lang w:val="en-US"/>
              </w:rPr>
              <w:t>Purity of covered copper shall be not smaller than</w:t>
            </w:r>
            <w:r w:rsidRPr="00EE0D54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1)</w:t>
            </w:r>
            <w:r w:rsidRPr="00EE0D54">
              <w:rPr>
                <w:rFonts w:ascii="Trebuchet MS" w:hAnsi="Trebuchet MS" w:cs="Calibri"/>
                <w:sz w:val="18"/>
                <w:szCs w:val="18"/>
                <w:lang w:val="en-US"/>
              </w:rPr>
              <w:t>, %</w:t>
            </w:r>
          </w:p>
        </w:tc>
        <w:tc>
          <w:tcPr>
            <w:tcW w:w="3687" w:type="dxa"/>
            <w:vAlign w:val="center"/>
          </w:tcPr>
          <w:p w14:paraId="66A5DFAC" w14:textId="6429DD6C" w:rsidR="00EE0D54" w:rsidRPr="00EE0D54" w:rsidRDefault="00EE0D54" w:rsidP="00EE0D54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E0D54">
              <w:rPr>
                <w:rFonts w:ascii="Trebuchet MS" w:hAnsi="Trebuchet MS" w:cs="Calibri"/>
                <w:sz w:val="20"/>
                <w:szCs w:val="20"/>
              </w:rPr>
              <w:t>99,9</w:t>
            </w:r>
            <w:r w:rsidRPr="00EE0D54">
              <w:rPr>
                <w:rFonts w:ascii="Trebuchet MS" w:hAnsi="Trebuchet MS" w:cs="Calibri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482BB74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65E0F2F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17940D7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E0D54" w:rsidRPr="001E3AA5" w14:paraId="52C6E4DF" w14:textId="77777777" w:rsidTr="00EE0D54">
        <w:trPr>
          <w:cantSplit/>
        </w:trPr>
        <w:tc>
          <w:tcPr>
            <w:tcW w:w="710" w:type="dxa"/>
            <w:vAlign w:val="center"/>
          </w:tcPr>
          <w:p w14:paraId="409D02B9" w14:textId="77777777" w:rsidR="00EE0D54" w:rsidRPr="001E3AA5" w:rsidRDefault="00EE0D54" w:rsidP="00EE0D54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27E4B19" w14:textId="3CFCD71C" w:rsidR="00577520" w:rsidRPr="00577520" w:rsidRDefault="00EE0D54" w:rsidP="0072609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E0D54">
              <w:rPr>
                <w:rFonts w:ascii="Trebuchet MS" w:hAnsi="Trebuchet MS" w:cs="Calibri"/>
                <w:sz w:val="18"/>
                <w:szCs w:val="18"/>
              </w:rPr>
              <w:t>Dengiamo vario sluoksnio storis ne mažesnis, kaip</w:t>
            </w:r>
            <w:r w:rsidRPr="00EE0D54">
              <w:rPr>
                <w:rFonts w:ascii="Trebuchet MS" w:hAnsi="Trebuchet MS" w:cs="Calibri"/>
                <w:sz w:val="18"/>
                <w:szCs w:val="18"/>
                <w:vertAlign w:val="superscript"/>
              </w:rPr>
              <w:t>1)</w:t>
            </w:r>
            <w:r w:rsidRPr="00EE0D54">
              <w:rPr>
                <w:rFonts w:ascii="Trebuchet MS" w:hAnsi="Trebuchet MS" w:cs="Calibri"/>
                <w:sz w:val="18"/>
                <w:szCs w:val="18"/>
              </w:rPr>
              <w:t>/</w:t>
            </w:r>
            <w:r w:rsidRPr="00EE0D54">
              <w:rPr>
                <w:rFonts w:ascii="Trebuchet MS" w:hAnsi="Trebuchet MS" w:cs="Calibri"/>
                <w:sz w:val="18"/>
                <w:szCs w:val="18"/>
                <w:lang w:val="en-US"/>
              </w:rPr>
              <w:t>Thickness of covered copper shall be not smaller than</w:t>
            </w:r>
            <w:r w:rsidRPr="00EE0D54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1)</w:t>
            </w:r>
            <w:r w:rsidRPr="00EE0D54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EE0D54">
              <w:rPr>
                <w:rFonts w:ascii="Trebuchet MS" w:hAnsi="Trebuchet MS" w:cs="Calibri"/>
                <w:sz w:val="18"/>
                <w:szCs w:val="18"/>
                <w:lang w:val="en-US"/>
              </w:rPr>
              <w:t>μm</w:t>
            </w:r>
            <w:proofErr w:type="spellEnd"/>
          </w:p>
        </w:tc>
        <w:tc>
          <w:tcPr>
            <w:tcW w:w="3687" w:type="dxa"/>
            <w:vAlign w:val="center"/>
          </w:tcPr>
          <w:p w14:paraId="2213E5DC" w14:textId="3435D1DC" w:rsidR="00EE0D54" w:rsidRPr="00EE0D54" w:rsidRDefault="00EE0D54" w:rsidP="00EE0D54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E0D54">
              <w:rPr>
                <w:rFonts w:ascii="Trebuchet MS" w:hAnsi="Trebuchet MS" w:cs="Calibri"/>
                <w:sz w:val="20"/>
                <w:szCs w:val="20"/>
              </w:rPr>
              <w:t>250</w:t>
            </w:r>
            <w:r w:rsidRPr="00EE0D54">
              <w:rPr>
                <w:rFonts w:ascii="Trebuchet MS" w:hAnsi="Trebuchet MS" w:cs="Calibri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065F259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20F40D6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E3718FF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E0D54" w:rsidRPr="001E3AA5" w14:paraId="35706D48" w14:textId="77777777" w:rsidTr="00EE0D54">
        <w:trPr>
          <w:cantSplit/>
        </w:trPr>
        <w:tc>
          <w:tcPr>
            <w:tcW w:w="710" w:type="dxa"/>
            <w:vAlign w:val="center"/>
          </w:tcPr>
          <w:p w14:paraId="7E838D46" w14:textId="77777777" w:rsidR="00EE0D54" w:rsidRPr="001E3AA5" w:rsidRDefault="00EE0D54" w:rsidP="00EE0D54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7CFA95F" w14:textId="6E9D8B4D" w:rsidR="00577520" w:rsidRPr="00726098" w:rsidRDefault="00EE0D54" w:rsidP="00726098">
            <w:pPr>
              <w:jc w:val="center"/>
              <w:rPr>
                <w:rFonts w:ascii="Trebuchet MS" w:hAnsi="Trebuchet MS" w:cs="Calibri"/>
                <w:sz w:val="18"/>
                <w:szCs w:val="18"/>
                <w:lang w:val="en-US"/>
              </w:rPr>
            </w:pPr>
            <w:r w:rsidRPr="00EE0D54">
              <w:rPr>
                <w:rFonts w:ascii="Trebuchet MS" w:hAnsi="Trebuchet MS" w:cs="Calibri"/>
                <w:sz w:val="18"/>
                <w:szCs w:val="18"/>
              </w:rPr>
              <w:t>Įžeminimo elektrodo skersmuo ne mažesnis kaip</w:t>
            </w:r>
            <w:r w:rsidRPr="00EE0D54">
              <w:rPr>
                <w:rFonts w:ascii="Trebuchet MS" w:hAnsi="Trebuchet MS" w:cs="Calibri"/>
                <w:sz w:val="18"/>
                <w:szCs w:val="18"/>
                <w:vertAlign w:val="superscript"/>
              </w:rPr>
              <w:t>1)</w:t>
            </w:r>
            <w:r w:rsidRPr="00EE0D54">
              <w:rPr>
                <w:rFonts w:ascii="Trebuchet MS" w:hAnsi="Trebuchet MS" w:cs="Calibri"/>
                <w:sz w:val="18"/>
                <w:szCs w:val="18"/>
              </w:rPr>
              <w:t>/</w:t>
            </w:r>
            <w:r w:rsidRPr="00EE0D54">
              <w:rPr>
                <w:rFonts w:ascii="Trebuchet MS" w:hAnsi="Trebuchet MS" w:cs="Calibri"/>
                <w:sz w:val="18"/>
                <w:szCs w:val="18"/>
                <w:lang w:val="en-US"/>
              </w:rPr>
              <w:t>Diameter of grounding rod shall be not smaller than</w:t>
            </w:r>
            <w:r w:rsidRPr="00EE0D54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1)</w:t>
            </w:r>
            <w:r w:rsidRPr="00EE0D54">
              <w:rPr>
                <w:rFonts w:ascii="Trebuchet MS" w:hAnsi="Trebuchet MS" w:cs="Calibri"/>
                <w:sz w:val="18"/>
                <w:szCs w:val="18"/>
                <w:lang w:val="en-US"/>
              </w:rPr>
              <w:t>, mm</w:t>
            </w:r>
          </w:p>
        </w:tc>
        <w:tc>
          <w:tcPr>
            <w:tcW w:w="3687" w:type="dxa"/>
            <w:vAlign w:val="center"/>
          </w:tcPr>
          <w:p w14:paraId="14A16D91" w14:textId="6ED9423A" w:rsidR="00EE0D54" w:rsidRPr="00EE0D54" w:rsidRDefault="00EE0D54" w:rsidP="00EE0D54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E0D54">
              <w:rPr>
                <w:rFonts w:ascii="Trebuchet MS" w:hAnsi="Trebuchet MS" w:cs="Calibri"/>
                <w:sz w:val="20"/>
                <w:szCs w:val="20"/>
              </w:rPr>
              <w:t>14</w:t>
            </w:r>
            <w:r w:rsidRPr="00EE0D54">
              <w:rPr>
                <w:rFonts w:ascii="Trebuchet MS" w:hAnsi="Trebuchet MS" w:cs="Calibri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FF5152B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839BCA8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A074F0C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E0D54" w:rsidRPr="001E3AA5" w14:paraId="30A1FBB8" w14:textId="77777777" w:rsidTr="00EE0D54">
        <w:trPr>
          <w:cantSplit/>
        </w:trPr>
        <w:tc>
          <w:tcPr>
            <w:tcW w:w="710" w:type="dxa"/>
            <w:vAlign w:val="center"/>
          </w:tcPr>
          <w:p w14:paraId="00B3CE85" w14:textId="77777777" w:rsidR="00EE0D54" w:rsidRPr="001E3AA5" w:rsidRDefault="00EE0D54" w:rsidP="00EE0D54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D06800A" w14:textId="2CF5F3D2" w:rsidR="00577520" w:rsidRPr="00726098" w:rsidRDefault="00EE0D54" w:rsidP="00726098">
            <w:pPr>
              <w:jc w:val="center"/>
              <w:rPr>
                <w:rFonts w:ascii="Trebuchet MS" w:hAnsi="Trebuchet MS" w:cs="Calibri"/>
                <w:sz w:val="18"/>
                <w:szCs w:val="18"/>
                <w:lang w:val="en-US"/>
              </w:rPr>
            </w:pPr>
            <w:r w:rsidRPr="00EE0D54">
              <w:rPr>
                <w:rFonts w:ascii="Trebuchet MS" w:hAnsi="Trebuchet MS" w:cs="Calibri"/>
                <w:sz w:val="18"/>
                <w:szCs w:val="18"/>
              </w:rPr>
              <w:t>Įžeminimo elektrodą suardanti mechaninė tempimo jėga turi būti didesnė arba lygi, nei</w:t>
            </w:r>
            <w:r w:rsidRPr="00EE0D54">
              <w:rPr>
                <w:rFonts w:ascii="Trebuchet MS" w:hAnsi="Trebuchet MS" w:cs="Calibri"/>
                <w:sz w:val="18"/>
                <w:szCs w:val="18"/>
                <w:vertAlign w:val="superscript"/>
              </w:rPr>
              <w:t>1)</w:t>
            </w:r>
            <w:r w:rsidRPr="00EE0D54">
              <w:rPr>
                <w:rFonts w:ascii="Trebuchet MS" w:hAnsi="Trebuchet MS" w:cs="Calibri"/>
                <w:sz w:val="18"/>
                <w:szCs w:val="18"/>
              </w:rPr>
              <w:t>/</w:t>
            </w:r>
            <w:r w:rsidRPr="00EE0D54">
              <w:rPr>
                <w:rFonts w:ascii="Trebuchet MS" w:hAnsi="Trebuchet MS" w:cs="Calibri"/>
                <w:sz w:val="18"/>
                <w:szCs w:val="18"/>
                <w:lang w:val="en-US"/>
              </w:rPr>
              <w:t>Pulling force that break grounding rod shall be greater than, or equal to</w:t>
            </w:r>
            <w:r w:rsidRPr="00EE0D54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1)</w:t>
            </w:r>
            <w:r w:rsidRPr="00EE0D54">
              <w:rPr>
                <w:rFonts w:ascii="Trebuchet MS" w:hAnsi="Trebuchet MS" w:cs="Calibri"/>
                <w:sz w:val="18"/>
                <w:szCs w:val="18"/>
                <w:lang w:val="en-US"/>
              </w:rPr>
              <w:t>, N/mm²</w:t>
            </w:r>
          </w:p>
        </w:tc>
        <w:tc>
          <w:tcPr>
            <w:tcW w:w="3687" w:type="dxa"/>
            <w:vAlign w:val="center"/>
          </w:tcPr>
          <w:p w14:paraId="4D6AAA31" w14:textId="54DB61A1" w:rsidR="00EE0D54" w:rsidRPr="00EE0D54" w:rsidRDefault="00EE0D54" w:rsidP="00EE0D54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E0D54">
              <w:rPr>
                <w:rFonts w:ascii="Trebuchet MS" w:hAnsi="Trebuchet MS" w:cs="Calibri"/>
                <w:sz w:val="20"/>
                <w:szCs w:val="20"/>
              </w:rPr>
              <w:t>600</w:t>
            </w:r>
            <w:r w:rsidRPr="00EE0D54">
              <w:rPr>
                <w:rFonts w:ascii="Trebuchet MS" w:hAnsi="Trebuchet MS" w:cs="Calibri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3687" w:type="dxa"/>
            <w:vAlign w:val="center"/>
          </w:tcPr>
          <w:p w14:paraId="101005BD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1B8DD0E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C05412C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E0D54" w:rsidRPr="001E3AA5" w14:paraId="29DFA8B2" w14:textId="77777777" w:rsidTr="00EE0D54">
        <w:trPr>
          <w:cantSplit/>
        </w:trPr>
        <w:tc>
          <w:tcPr>
            <w:tcW w:w="710" w:type="dxa"/>
            <w:vAlign w:val="center"/>
          </w:tcPr>
          <w:p w14:paraId="7B786CCB" w14:textId="77777777" w:rsidR="00EE0D54" w:rsidRPr="001E3AA5" w:rsidRDefault="00EE0D54" w:rsidP="00EE0D54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5F290F2" w14:textId="7F3D3F57" w:rsidR="00EE0D54" w:rsidRPr="00EE0D54" w:rsidRDefault="00EE0D54" w:rsidP="00EE0D54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E0D54">
              <w:rPr>
                <w:rFonts w:ascii="Trebuchet MS" w:hAnsi="Trebuchet MS" w:cs="Calibri"/>
                <w:sz w:val="18"/>
                <w:szCs w:val="18"/>
              </w:rPr>
              <w:t>Įžeminimo elektrodų tarpusavio sujungimo būdas/</w:t>
            </w:r>
            <w:r w:rsidRPr="00EE0D54">
              <w:rPr>
                <w:rFonts w:ascii="Trebuchet MS" w:hAnsi="Trebuchet MS" w:cs="Calibri"/>
                <w:sz w:val="18"/>
                <w:szCs w:val="18"/>
                <w:lang w:val="en-US"/>
              </w:rPr>
              <w:t>Grounding rods mutual connection type</w:t>
            </w:r>
          </w:p>
        </w:tc>
        <w:tc>
          <w:tcPr>
            <w:tcW w:w="3687" w:type="dxa"/>
            <w:vAlign w:val="center"/>
          </w:tcPr>
          <w:p w14:paraId="55AF6EA7" w14:textId="6BB3F559" w:rsidR="00EE0D54" w:rsidRPr="00EE0D54" w:rsidRDefault="00EE0D54" w:rsidP="00EE0D54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E0D54">
              <w:rPr>
                <w:rFonts w:ascii="Trebuchet MS" w:hAnsi="Trebuchet MS" w:cs="Calibri"/>
                <w:sz w:val="20"/>
                <w:szCs w:val="20"/>
              </w:rPr>
              <w:t>Jungiamąja mova/</w:t>
            </w:r>
            <w:r w:rsidRPr="00EE0D54">
              <w:rPr>
                <w:rFonts w:ascii="Trebuchet MS" w:hAnsi="Trebuchet MS" w:cs="Calibri"/>
                <w:sz w:val="20"/>
                <w:szCs w:val="20"/>
                <w:lang w:val="en-US"/>
              </w:rPr>
              <w:t xml:space="preserve">Joint </w:t>
            </w:r>
            <w:r w:rsidRPr="00EE0D54">
              <w:rPr>
                <w:rFonts w:ascii="Trebuchet MS" w:hAnsi="Trebuchet MS" w:cs="Calibri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634D53C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3E52D18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9FFEACE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E0D54" w:rsidRPr="001E3AA5" w14:paraId="0C0B6AC5" w14:textId="77777777" w:rsidTr="00EE0D54">
        <w:trPr>
          <w:cantSplit/>
        </w:trPr>
        <w:tc>
          <w:tcPr>
            <w:tcW w:w="710" w:type="dxa"/>
            <w:vAlign w:val="center"/>
          </w:tcPr>
          <w:p w14:paraId="002DCE73" w14:textId="77777777" w:rsidR="00EE0D54" w:rsidRPr="001E3AA5" w:rsidRDefault="00EE0D54" w:rsidP="00EE0D54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855D1C3" w14:textId="71D84433" w:rsidR="00EE0D54" w:rsidRPr="00EE0D54" w:rsidRDefault="00EE0D54" w:rsidP="00EE0D54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E0D54">
              <w:rPr>
                <w:rFonts w:ascii="Trebuchet MS" w:hAnsi="Trebuchet MS" w:cs="Calibri"/>
                <w:sz w:val="18"/>
                <w:szCs w:val="18"/>
              </w:rPr>
              <w:t>Įžeminimo elektrodus jungiančios movos medžiaga/</w:t>
            </w:r>
            <w:r w:rsidRPr="00EE0D54">
              <w:rPr>
                <w:rFonts w:ascii="Trebuchet MS" w:hAnsi="Trebuchet MS" w:cs="Calibri"/>
                <w:sz w:val="18"/>
                <w:szCs w:val="18"/>
                <w:lang w:val="en-US"/>
              </w:rPr>
              <w:t>Material of grounding rods joining joint</w:t>
            </w:r>
          </w:p>
        </w:tc>
        <w:tc>
          <w:tcPr>
            <w:tcW w:w="3687" w:type="dxa"/>
            <w:vAlign w:val="center"/>
          </w:tcPr>
          <w:p w14:paraId="10BD55E3" w14:textId="77777777" w:rsidR="00EE0D54" w:rsidRPr="00EE0D54" w:rsidRDefault="00EE0D54" w:rsidP="00EE0D54">
            <w:pPr>
              <w:jc w:val="center"/>
              <w:rPr>
                <w:rFonts w:ascii="Trebuchet MS" w:hAnsi="Trebuchet MS" w:cs="Calibri"/>
                <w:color w:val="FF0000"/>
                <w:sz w:val="20"/>
                <w:szCs w:val="20"/>
              </w:rPr>
            </w:pPr>
            <w:r w:rsidRPr="00EE0D54">
              <w:rPr>
                <w:rFonts w:ascii="Trebuchet MS" w:hAnsi="Trebuchet MS" w:cs="Calibri"/>
                <w:color w:val="000000"/>
                <w:sz w:val="20"/>
                <w:szCs w:val="20"/>
              </w:rPr>
              <w:t xml:space="preserve">Varis, </w:t>
            </w:r>
            <w:r w:rsidRPr="00EE0D54">
              <w:rPr>
                <w:rFonts w:ascii="Trebuchet MS" w:hAnsi="Trebuchet MS" w:cs="Calibri"/>
                <w:sz w:val="20"/>
                <w:szCs w:val="20"/>
              </w:rPr>
              <w:t>bronza ar</w:t>
            </w:r>
            <w:r w:rsidRPr="00EE0D54">
              <w:rPr>
                <w:rFonts w:ascii="Trebuchet MS" w:hAnsi="Trebuchet MS" w:cs="Calibri"/>
                <w:color w:val="000000"/>
                <w:sz w:val="20"/>
                <w:szCs w:val="20"/>
              </w:rPr>
              <w:t>ba žalvaris/</w:t>
            </w:r>
          </w:p>
          <w:p w14:paraId="0F5D2AB1" w14:textId="4A949498" w:rsidR="00EE0D54" w:rsidRPr="00EE0D54" w:rsidRDefault="00EE0D54" w:rsidP="00EE0D54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E0D54">
              <w:rPr>
                <w:rFonts w:ascii="Trebuchet MS" w:hAnsi="Trebuchet MS" w:cs="Calibri"/>
                <w:color w:val="000000"/>
                <w:sz w:val="20"/>
                <w:szCs w:val="20"/>
                <w:lang w:val="en-US"/>
              </w:rPr>
              <w:t>Copper,</w:t>
            </w:r>
            <w:r w:rsidRPr="00EE0D54">
              <w:rPr>
                <w:rFonts w:ascii="Trebuchet MS" w:hAnsi="Trebuchet MS" w:cs="Calibri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EE0D54">
              <w:rPr>
                <w:rFonts w:ascii="Trebuchet MS" w:hAnsi="Trebuchet MS" w:cs="Calibri"/>
                <w:sz w:val="20"/>
                <w:szCs w:val="20"/>
                <w:lang w:val="en-US"/>
              </w:rPr>
              <w:t>bronze</w:t>
            </w:r>
            <w:proofErr w:type="gramEnd"/>
            <w:r w:rsidRPr="00EE0D54">
              <w:rPr>
                <w:rFonts w:ascii="Trebuchet MS" w:hAnsi="Trebuchet MS" w:cs="Calibri"/>
                <w:sz w:val="20"/>
                <w:szCs w:val="20"/>
                <w:lang w:val="en-US"/>
              </w:rPr>
              <w:t xml:space="preserve"> o</w:t>
            </w:r>
            <w:r w:rsidRPr="00EE0D54">
              <w:rPr>
                <w:rFonts w:ascii="Trebuchet MS" w:hAnsi="Trebuchet MS" w:cs="Calibri"/>
                <w:color w:val="000000"/>
                <w:sz w:val="20"/>
                <w:szCs w:val="20"/>
                <w:lang w:val="en-US"/>
              </w:rPr>
              <w:t>r brass</w:t>
            </w:r>
            <w:r w:rsidRPr="00EE0D54">
              <w:rPr>
                <w:rFonts w:ascii="Trebuchet MS" w:hAnsi="Trebuchet MS" w:cs="Calibri"/>
                <w:color w:val="000000"/>
                <w:sz w:val="20"/>
                <w:szCs w:val="20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43B8C1D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7AF6C5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759D349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E0D54" w:rsidRPr="001E3AA5" w14:paraId="6572D023" w14:textId="77777777" w:rsidTr="00EE0D54">
        <w:trPr>
          <w:cantSplit/>
        </w:trPr>
        <w:tc>
          <w:tcPr>
            <w:tcW w:w="710" w:type="dxa"/>
            <w:vAlign w:val="center"/>
          </w:tcPr>
          <w:p w14:paraId="55EFB724" w14:textId="77777777" w:rsidR="00EE0D54" w:rsidRPr="001E3AA5" w:rsidRDefault="00EE0D54" w:rsidP="00EE0D54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851BE43" w14:textId="41156EB9" w:rsidR="00EE0D54" w:rsidRPr="00EE0D54" w:rsidRDefault="00EE0D54" w:rsidP="00EE0D54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E0D54">
              <w:rPr>
                <w:rFonts w:ascii="Trebuchet MS" w:hAnsi="Trebuchet MS" w:cs="Calibri"/>
                <w:sz w:val="18"/>
                <w:szCs w:val="18"/>
              </w:rPr>
              <w:t>Įžeminimo elektrodus jungiančios movos tipas</w:t>
            </w:r>
            <w:r w:rsidRPr="00EE0D54">
              <w:rPr>
                <w:rFonts w:ascii="Trebuchet MS" w:hAnsi="Trebuchet MS" w:cs="Calibri"/>
                <w:sz w:val="18"/>
                <w:szCs w:val="18"/>
                <w:lang w:val="en-US"/>
              </w:rPr>
              <w:t>/Type of grounding rods joining joint</w:t>
            </w:r>
          </w:p>
        </w:tc>
        <w:tc>
          <w:tcPr>
            <w:tcW w:w="3687" w:type="dxa"/>
            <w:vAlign w:val="center"/>
          </w:tcPr>
          <w:p w14:paraId="22FCF68B" w14:textId="6E45916F" w:rsidR="00EE0D54" w:rsidRPr="00EE0D54" w:rsidRDefault="00EE0D54" w:rsidP="00EE0D54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EE0D54">
              <w:rPr>
                <w:rFonts w:ascii="Trebuchet MS" w:hAnsi="Trebuchet MS" w:cs="Calibri"/>
                <w:sz w:val="20"/>
                <w:szCs w:val="20"/>
              </w:rPr>
              <w:t>Srieginė</w:t>
            </w:r>
            <w:proofErr w:type="spellEnd"/>
            <w:r w:rsidRPr="00EE0D54">
              <w:rPr>
                <w:rFonts w:ascii="Trebuchet MS" w:hAnsi="Trebuchet MS" w:cs="Calibri"/>
                <w:sz w:val="20"/>
                <w:szCs w:val="20"/>
              </w:rPr>
              <w:t>/</w:t>
            </w:r>
            <w:r w:rsidRPr="00EE0D54">
              <w:rPr>
                <w:rFonts w:ascii="Trebuchet MS" w:hAnsi="Trebuchet MS" w:cs="Calibri"/>
                <w:sz w:val="20"/>
                <w:szCs w:val="20"/>
                <w:lang w:val="en-US"/>
              </w:rPr>
              <w:t xml:space="preserve">Screwed </w:t>
            </w:r>
            <w:r w:rsidRPr="00EE0D54">
              <w:rPr>
                <w:rFonts w:ascii="Trebuchet MS" w:hAnsi="Trebuchet MS" w:cs="Calibri"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D8B030B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900A0F4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82B6FF4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E0D54" w:rsidRPr="001E3AA5" w14:paraId="16E36140" w14:textId="77777777" w:rsidTr="00EE0D54">
        <w:trPr>
          <w:cantSplit/>
        </w:trPr>
        <w:tc>
          <w:tcPr>
            <w:tcW w:w="710" w:type="dxa"/>
            <w:vAlign w:val="center"/>
          </w:tcPr>
          <w:p w14:paraId="04027323" w14:textId="77777777" w:rsidR="00EE0D54" w:rsidRPr="001E3AA5" w:rsidRDefault="00EE0D54" w:rsidP="00EE0D54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D07AE66" w14:textId="7DE9548B" w:rsidR="00EE0D54" w:rsidRPr="00EE0D54" w:rsidRDefault="00EE0D54" w:rsidP="00EE0D54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E0D54">
              <w:rPr>
                <w:rFonts w:ascii="Trebuchet MS" w:hAnsi="Trebuchet MS" w:cs="Calibri"/>
                <w:sz w:val="18"/>
                <w:szCs w:val="18"/>
              </w:rPr>
              <w:t>Įžeminimo sistemos jungiamieji elementai/</w:t>
            </w:r>
            <w:r w:rsidRPr="00EE0D54">
              <w:rPr>
                <w:rFonts w:ascii="Trebuchet MS" w:hAnsi="Trebuchet MS" w:cs="Calibri"/>
                <w:sz w:val="18"/>
                <w:szCs w:val="18"/>
                <w:lang w:val="en-US"/>
              </w:rPr>
              <w:t>Materials of grounding structure combining elements</w:t>
            </w:r>
          </w:p>
        </w:tc>
        <w:tc>
          <w:tcPr>
            <w:tcW w:w="3687" w:type="dxa"/>
            <w:vAlign w:val="center"/>
          </w:tcPr>
          <w:p w14:paraId="5ABA7118" w14:textId="7B5D5732" w:rsidR="00EE0D54" w:rsidRPr="00EE0D54" w:rsidRDefault="00EE0D54" w:rsidP="00EE0D54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E0D54">
              <w:rPr>
                <w:rFonts w:ascii="Trebuchet MS" w:hAnsi="Trebuchet MS" w:cs="Calibri"/>
                <w:sz w:val="20"/>
                <w:szCs w:val="20"/>
              </w:rPr>
              <w:t>Karštai cinkuoto plieno/</w:t>
            </w:r>
            <w:r w:rsidRPr="00EE0D54">
              <w:rPr>
                <w:rFonts w:ascii="Trebuchet MS" w:hAnsi="Trebuchet MS" w:cs="Calibri"/>
                <w:sz w:val="20"/>
                <w:szCs w:val="20"/>
                <w:lang w:val="en-US"/>
              </w:rPr>
              <w:t>Hot dipped galvanized steel</w:t>
            </w:r>
            <w:r w:rsidRPr="00EE0D54">
              <w:rPr>
                <w:rFonts w:ascii="Trebuchet MS" w:hAnsi="Trebuchet MS" w:cs="Calibri"/>
                <w:sz w:val="20"/>
                <w:szCs w:val="20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D91913E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47DC41A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7D8E559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E0D54" w:rsidRPr="001E3AA5" w14:paraId="682DBC22" w14:textId="77777777" w:rsidTr="00EE0D54">
        <w:trPr>
          <w:cantSplit/>
        </w:trPr>
        <w:tc>
          <w:tcPr>
            <w:tcW w:w="710" w:type="dxa"/>
            <w:vAlign w:val="center"/>
          </w:tcPr>
          <w:p w14:paraId="43C13C43" w14:textId="77777777" w:rsidR="00EE0D54" w:rsidRPr="001E3AA5" w:rsidRDefault="00EE0D54" w:rsidP="00EE0D54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731A2D7" w14:textId="46E71F5C" w:rsidR="00EE0D54" w:rsidRPr="00EE0D54" w:rsidRDefault="00EE0D54" w:rsidP="00EE0D54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E0D54">
              <w:rPr>
                <w:rFonts w:ascii="Trebuchet MS" w:hAnsi="Trebuchet MS" w:cs="Calibri"/>
                <w:sz w:val="18"/>
                <w:szCs w:val="18"/>
              </w:rPr>
              <w:t>Įžeminimo sistemos elementų sujungimo būdas/</w:t>
            </w:r>
            <w:r w:rsidRPr="00EE0D54">
              <w:rPr>
                <w:rFonts w:ascii="Trebuchet MS" w:hAnsi="Trebuchet MS" w:cs="Calibri"/>
                <w:sz w:val="18"/>
                <w:szCs w:val="18"/>
                <w:lang w:val="en-US"/>
              </w:rPr>
              <w:t>Grounding structure components connection type</w:t>
            </w:r>
          </w:p>
        </w:tc>
        <w:tc>
          <w:tcPr>
            <w:tcW w:w="3687" w:type="dxa"/>
            <w:vAlign w:val="center"/>
          </w:tcPr>
          <w:p w14:paraId="7640FD66" w14:textId="2BAAF28D" w:rsidR="00EE0D54" w:rsidRPr="00EE0D54" w:rsidRDefault="00EE0D54" w:rsidP="00EE0D54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E0D54">
              <w:rPr>
                <w:rFonts w:ascii="Trebuchet MS" w:hAnsi="Trebuchet MS" w:cs="Calibri"/>
                <w:sz w:val="20"/>
                <w:szCs w:val="20"/>
              </w:rPr>
              <w:t>Egzoterminis suvirinimas/</w:t>
            </w:r>
            <w:r w:rsidRPr="00EE0D54">
              <w:rPr>
                <w:rFonts w:ascii="Trebuchet MS" w:hAnsi="Trebuchet MS" w:cs="Calibri"/>
                <w:sz w:val="20"/>
                <w:szCs w:val="20"/>
                <w:lang w:val="en-US"/>
              </w:rPr>
              <w:t>Exothermic welding</w:t>
            </w:r>
          </w:p>
        </w:tc>
        <w:tc>
          <w:tcPr>
            <w:tcW w:w="3687" w:type="dxa"/>
            <w:vAlign w:val="center"/>
          </w:tcPr>
          <w:p w14:paraId="36463674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EA3D87B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EB4C671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E0D54" w:rsidRPr="001E3AA5" w14:paraId="704025DA" w14:textId="77777777" w:rsidTr="00EE0D54">
        <w:trPr>
          <w:cantSplit/>
        </w:trPr>
        <w:tc>
          <w:tcPr>
            <w:tcW w:w="710" w:type="dxa"/>
            <w:vAlign w:val="center"/>
          </w:tcPr>
          <w:p w14:paraId="13FEC598" w14:textId="77777777" w:rsidR="00EE0D54" w:rsidRPr="001E3AA5" w:rsidRDefault="00EE0D54" w:rsidP="00EE0D54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FEF2565" w14:textId="5827D4CD" w:rsidR="00EE0D54" w:rsidRPr="00EE0D54" w:rsidRDefault="00EE0D54" w:rsidP="00EE0D54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E0D54">
              <w:rPr>
                <w:rFonts w:ascii="Trebuchet MS" w:hAnsi="Trebuchet MS" w:cs="Calibri"/>
                <w:sz w:val="18"/>
                <w:szCs w:val="18"/>
              </w:rPr>
              <w:t xml:space="preserve">Minimalus įžeminimo sistemos cinkuotų plieno juostų skerspjūvio plotas/ </w:t>
            </w:r>
            <w:proofErr w:type="spellStart"/>
            <w:r w:rsidRPr="00EE0D54">
              <w:rPr>
                <w:rFonts w:ascii="Trebuchet MS" w:hAnsi="Trebuchet MS" w:cs="Calibri"/>
                <w:sz w:val="18"/>
                <w:szCs w:val="18"/>
              </w:rPr>
              <w:t>Minimum</w:t>
            </w:r>
            <w:proofErr w:type="spellEnd"/>
            <w:r w:rsidRPr="00EE0D54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E0D54">
              <w:rPr>
                <w:rFonts w:ascii="Trebuchet MS" w:hAnsi="Trebuchet MS" w:cs="Calibri"/>
                <w:sz w:val="18"/>
                <w:szCs w:val="18"/>
              </w:rPr>
              <w:t>cross</w:t>
            </w:r>
            <w:proofErr w:type="spellEnd"/>
            <w:r w:rsidRPr="00EE0D54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E0D54">
              <w:rPr>
                <w:rFonts w:ascii="Trebuchet MS" w:hAnsi="Trebuchet MS" w:cs="Calibri"/>
                <w:sz w:val="18"/>
                <w:szCs w:val="18"/>
              </w:rPr>
              <w:t>section</w:t>
            </w:r>
            <w:proofErr w:type="spellEnd"/>
            <w:r w:rsidRPr="00EE0D54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E0D54">
              <w:rPr>
                <w:rFonts w:ascii="Trebuchet MS" w:hAnsi="Trebuchet MS" w:cs="Calibri"/>
                <w:sz w:val="18"/>
                <w:szCs w:val="18"/>
              </w:rPr>
              <w:t>of</w:t>
            </w:r>
            <w:proofErr w:type="spellEnd"/>
            <w:r w:rsidRPr="00EE0D54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E0D54">
              <w:rPr>
                <w:rFonts w:ascii="Trebuchet MS" w:hAnsi="Trebuchet MS" w:cs="Calibri"/>
                <w:sz w:val="18"/>
                <w:szCs w:val="18"/>
              </w:rPr>
              <w:t>the</w:t>
            </w:r>
            <w:proofErr w:type="spellEnd"/>
            <w:r w:rsidRPr="00EE0D54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E0D54">
              <w:rPr>
                <w:rFonts w:ascii="Trebuchet MS" w:hAnsi="Trebuchet MS" w:cs="Calibri"/>
                <w:sz w:val="18"/>
                <w:szCs w:val="18"/>
              </w:rPr>
              <w:t>grounding</w:t>
            </w:r>
            <w:proofErr w:type="spellEnd"/>
            <w:r w:rsidRPr="00EE0D54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E0D54">
              <w:rPr>
                <w:rFonts w:ascii="Trebuchet MS" w:hAnsi="Trebuchet MS" w:cs="Calibri"/>
                <w:sz w:val="18"/>
                <w:szCs w:val="18"/>
              </w:rPr>
              <w:t>structure</w:t>
            </w:r>
            <w:proofErr w:type="spellEnd"/>
            <w:r w:rsidRPr="00EE0D54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E0D54">
              <w:rPr>
                <w:rFonts w:ascii="Trebuchet MS" w:hAnsi="Trebuchet MS" w:cs="Calibri"/>
                <w:sz w:val="18"/>
                <w:szCs w:val="18"/>
              </w:rPr>
              <w:t>hot</w:t>
            </w:r>
            <w:proofErr w:type="spellEnd"/>
            <w:r w:rsidRPr="00EE0D54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E0D54">
              <w:rPr>
                <w:rFonts w:ascii="Trebuchet MS" w:hAnsi="Trebuchet MS" w:cs="Calibri"/>
                <w:sz w:val="18"/>
                <w:szCs w:val="18"/>
              </w:rPr>
              <w:t>dip</w:t>
            </w:r>
            <w:proofErr w:type="spellEnd"/>
            <w:r w:rsidRPr="00EE0D54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E0D54">
              <w:rPr>
                <w:rFonts w:ascii="Trebuchet MS" w:hAnsi="Trebuchet MS" w:cs="Calibri"/>
                <w:sz w:val="18"/>
                <w:szCs w:val="18"/>
              </w:rPr>
              <w:t>galvanized</w:t>
            </w:r>
            <w:proofErr w:type="spellEnd"/>
            <w:r w:rsidRPr="00EE0D54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E0D54">
              <w:rPr>
                <w:rFonts w:ascii="Trebuchet MS" w:hAnsi="Trebuchet MS" w:cs="Calibri"/>
                <w:sz w:val="18"/>
                <w:szCs w:val="18"/>
              </w:rPr>
              <w:t>steel</w:t>
            </w:r>
            <w:proofErr w:type="spellEnd"/>
            <w:r w:rsidRPr="00EE0D54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E0D54">
              <w:rPr>
                <w:rFonts w:ascii="Trebuchet MS" w:hAnsi="Trebuchet MS" w:cs="Calibri"/>
                <w:sz w:val="18"/>
                <w:szCs w:val="18"/>
              </w:rPr>
              <w:t>strips</w:t>
            </w:r>
            <w:proofErr w:type="spellEnd"/>
            <w:r w:rsidRPr="00EE0D54">
              <w:rPr>
                <w:rFonts w:ascii="Trebuchet MS" w:hAnsi="Trebuchet MS" w:cs="Calibri"/>
                <w:sz w:val="18"/>
                <w:szCs w:val="18"/>
              </w:rPr>
              <w:t>, mm²;</w:t>
            </w:r>
          </w:p>
        </w:tc>
        <w:tc>
          <w:tcPr>
            <w:tcW w:w="3687" w:type="dxa"/>
            <w:vAlign w:val="center"/>
          </w:tcPr>
          <w:p w14:paraId="047A70FB" w14:textId="0B1BA48D" w:rsidR="00EE0D54" w:rsidRPr="00EE0D54" w:rsidRDefault="00EE0D54" w:rsidP="00EE0D54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E0D54">
              <w:rPr>
                <w:rFonts w:ascii="Trebuchet MS" w:hAnsi="Trebuchet MS" w:cs="Calibri"/>
                <w:color w:val="000000"/>
                <w:sz w:val="20"/>
                <w:szCs w:val="20"/>
              </w:rPr>
              <w:t>150</w:t>
            </w:r>
            <w:r w:rsidRPr="00EE0D54">
              <w:rPr>
                <w:rFonts w:ascii="Trebuchet MS" w:hAnsi="Trebuchet MS" w:cs="Calibri"/>
                <w:color w:val="000000"/>
                <w:sz w:val="20"/>
                <w:szCs w:val="20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84D0621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DF0FBA0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0F20895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E0D54" w:rsidRPr="001E3AA5" w14:paraId="08142FD3" w14:textId="77777777" w:rsidTr="00EE0D54">
        <w:trPr>
          <w:cantSplit/>
        </w:trPr>
        <w:tc>
          <w:tcPr>
            <w:tcW w:w="710" w:type="dxa"/>
            <w:vAlign w:val="center"/>
          </w:tcPr>
          <w:p w14:paraId="039CA3B3" w14:textId="77777777" w:rsidR="00EE0D54" w:rsidRPr="001E3AA5" w:rsidRDefault="00EE0D54" w:rsidP="00EE0D54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B40C61F" w14:textId="3E84742A" w:rsidR="00EE0D54" w:rsidRPr="00EE0D54" w:rsidRDefault="00EE0D54" w:rsidP="00EE0D54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E0D54">
              <w:rPr>
                <w:rFonts w:ascii="Trebuchet MS" w:hAnsi="Trebuchet MS" w:cs="Calibri"/>
                <w:sz w:val="18"/>
                <w:szCs w:val="18"/>
              </w:rPr>
              <w:t xml:space="preserve">Cinkuotų plieno juostų nominalus plotis privalo būti ne didesnis kaip/ </w:t>
            </w:r>
            <w:r w:rsidRPr="00EE0D54">
              <w:rPr>
                <w:rFonts w:ascii="Trebuchet MS" w:hAnsi="Trebuchet MS" w:cs="Calibri"/>
                <w:sz w:val="18"/>
                <w:szCs w:val="18"/>
                <w:lang w:val="en-US"/>
              </w:rPr>
              <w:t>Hot dip galvanized steel strip nominal width shall not be greater than</w:t>
            </w:r>
            <w:r w:rsidRPr="00EE0D54">
              <w:rPr>
                <w:rFonts w:ascii="Trebuchet MS" w:hAnsi="Trebuchet MS" w:cs="Calibri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6EFD60A9" w14:textId="7A6938E9" w:rsidR="00EE0D54" w:rsidRPr="00EE0D54" w:rsidRDefault="00EE0D54" w:rsidP="00EE0D54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E0D54">
              <w:rPr>
                <w:rFonts w:ascii="Trebuchet MS" w:hAnsi="Trebuchet MS" w:cs="Calibri"/>
                <w:sz w:val="20"/>
                <w:szCs w:val="20"/>
              </w:rPr>
              <w:t>40</w:t>
            </w:r>
            <w:r w:rsidRPr="00EE0D54">
              <w:rPr>
                <w:rFonts w:ascii="Trebuchet MS" w:hAnsi="Trebuchet MS" w:cs="Calibri"/>
                <w:sz w:val="20"/>
                <w:szCs w:val="20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9722597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18BE6F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F4EAB72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E0D54" w:rsidRPr="001E3AA5" w14:paraId="132B1D36" w14:textId="77777777" w:rsidTr="00EE0D54">
        <w:trPr>
          <w:cantSplit/>
        </w:trPr>
        <w:tc>
          <w:tcPr>
            <w:tcW w:w="710" w:type="dxa"/>
            <w:vAlign w:val="center"/>
          </w:tcPr>
          <w:p w14:paraId="12B56DEB" w14:textId="77777777" w:rsidR="00EE0D54" w:rsidRPr="001E3AA5" w:rsidRDefault="00EE0D54" w:rsidP="00EE0D54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5469E25" w14:textId="31B931B1" w:rsidR="00EE0D54" w:rsidRPr="00EE0D54" w:rsidRDefault="00EE0D54" w:rsidP="00EE0D54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E0D54">
              <w:rPr>
                <w:rFonts w:ascii="Trebuchet MS" w:hAnsi="Trebuchet MS" w:cs="Calibri"/>
                <w:sz w:val="18"/>
                <w:szCs w:val="18"/>
              </w:rPr>
              <w:t>Įžeminimo elektrodo kalimo galvutė/</w:t>
            </w:r>
            <w:r w:rsidRPr="00EE0D54">
              <w:rPr>
                <w:rFonts w:ascii="Trebuchet MS" w:hAnsi="Trebuchet MS" w:cs="Calibri"/>
                <w:sz w:val="18"/>
                <w:szCs w:val="18"/>
                <w:lang w:val="en-US"/>
              </w:rPr>
              <w:t>Driving head of grounding rod</w:t>
            </w:r>
          </w:p>
        </w:tc>
        <w:tc>
          <w:tcPr>
            <w:tcW w:w="3687" w:type="dxa"/>
            <w:vAlign w:val="center"/>
          </w:tcPr>
          <w:p w14:paraId="112DE01D" w14:textId="28B40E45" w:rsidR="00EE0D54" w:rsidRPr="00EE0D54" w:rsidRDefault="00EE0D54" w:rsidP="00EE0D54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E0D54">
              <w:rPr>
                <w:rFonts w:ascii="Trebuchet MS" w:hAnsi="Trebuchet MS" w:cs="Calibri"/>
                <w:sz w:val="20"/>
                <w:szCs w:val="20"/>
              </w:rPr>
              <w:t>Užsukama/</w:t>
            </w:r>
            <w:r w:rsidRPr="00EE0D54">
              <w:rPr>
                <w:rFonts w:ascii="Trebuchet MS" w:hAnsi="Trebuchet MS" w:cs="Calibri"/>
                <w:sz w:val="20"/>
                <w:szCs w:val="20"/>
                <w:lang w:val="en-US"/>
              </w:rPr>
              <w:t>Screwed</w:t>
            </w:r>
            <w:r w:rsidRPr="00EE0D54">
              <w:rPr>
                <w:rFonts w:ascii="Trebuchet MS" w:hAnsi="Trebuchet MS" w:cs="Calibri"/>
                <w:sz w:val="20"/>
                <w:szCs w:val="20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7FB76E1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50C4E02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4198C5F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E0D54" w:rsidRPr="001E3AA5" w14:paraId="4998D246" w14:textId="77777777" w:rsidTr="00EE0D54">
        <w:trPr>
          <w:cantSplit/>
        </w:trPr>
        <w:tc>
          <w:tcPr>
            <w:tcW w:w="710" w:type="dxa"/>
            <w:vAlign w:val="center"/>
          </w:tcPr>
          <w:p w14:paraId="5F54836D" w14:textId="77777777" w:rsidR="00EE0D54" w:rsidRPr="001E3AA5" w:rsidRDefault="00EE0D54" w:rsidP="00EE0D54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842E6CE" w14:textId="1E944509" w:rsidR="00EE0D54" w:rsidRPr="00EE0D54" w:rsidRDefault="00EE0D54" w:rsidP="00EE0D54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E0D54">
              <w:rPr>
                <w:rFonts w:ascii="Trebuchet MS" w:hAnsi="Trebuchet MS" w:cs="Calibri"/>
                <w:sz w:val="18"/>
                <w:szCs w:val="18"/>
              </w:rPr>
              <w:t>Įžeminimo elektrodo įkalimo antgalis/</w:t>
            </w:r>
            <w:r w:rsidRPr="00EE0D54">
              <w:rPr>
                <w:rFonts w:ascii="Trebuchet MS" w:hAnsi="Trebuchet MS" w:cs="Calibri"/>
                <w:sz w:val="18"/>
                <w:szCs w:val="18"/>
                <w:lang w:val="en-US"/>
              </w:rPr>
              <w:t>Tip of grounding rod</w:t>
            </w:r>
          </w:p>
        </w:tc>
        <w:tc>
          <w:tcPr>
            <w:tcW w:w="3687" w:type="dxa"/>
            <w:vAlign w:val="center"/>
          </w:tcPr>
          <w:p w14:paraId="499D507E" w14:textId="39292730" w:rsidR="00EE0D54" w:rsidRPr="00EE0D54" w:rsidRDefault="00EE0D54" w:rsidP="00EE0D54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E0D54">
              <w:rPr>
                <w:rFonts w:ascii="Trebuchet MS" w:hAnsi="Trebuchet MS" w:cs="Calibri"/>
                <w:sz w:val="20"/>
                <w:szCs w:val="20"/>
              </w:rPr>
              <w:t>Užsukamas/</w:t>
            </w:r>
            <w:r w:rsidRPr="00EE0D54">
              <w:rPr>
                <w:rFonts w:ascii="Trebuchet MS" w:hAnsi="Trebuchet MS" w:cs="Calibri"/>
                <w:sz w:val="20"/>
                <w:szCs w:val="20"/>
                <w:lang w:val="en-US"/>
              </w:rPr>
              <w:t>Screwed</w:t>
            </w:r>
            <w:r w:rsidRPr="00EE0D54">
              <w:rPr>
                <w:rFonts w:ascii="Trebuchet MS" w:hAnsi="Trebuchet MS" w:cs="Calibri"/>
                <w:sz w:val="20"/>
                <w:szCs w:val="20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325BB94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99F362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21ACF8B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E0D54" w:rsidRPr="001E3AA5" w14:paraId="6C17E559" w14:textId="77777777" w:rsidTr="00EE0D54">
        <w:trPr>
          <w:cantSplit/>
        </w:trPr>
        <w:tc>
          <w:tcPr>
            <w:tcW w:w="710" w:type="dxa"/>
            <w:vAlign w:val="center"/>
          </w:tcPr>
          <w:p w14:paraId="79BBEE7E" w14:textId="77777777" w:rsidR="00EE0D54" w:rsidRPr="001E3AA5" w:rsidRDefault="00EE0D54" w:rsidP="00EE0D54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7AD129C3" w:rsidR="00EE0D54" w:rsidRPr="00EE0D54" w:rsidRDefault="00EE0D54" w:rsidP="00EE0D54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E0D54">
              <w:rPr>
                <w:rFonts w:ascii="Trebuchet MS" w:hAnsi="Trebuchet MS" w:cs="Calibri"/>
                <w:sz w:val="18"/>
                <w:szCs w:val="18"/>
              </w:rPr>
              <w:t>Įžeminimo kontūro prijungimo prie atramos būdas/</w:t>
            </w:r>
            <w:r w:rsidRPr="00EE0D54">
              <w:rPr>
                <w:rFonts w:ascii="Trebuchet MS" w:hAnsi="Trebuchet MS" w:cs="Calibri"/>
                <w:sz w:val="18"/>
                <w:szCs w:val="18"/>
                <w:lang w:val="en-US"/>
              </w:rPr>
              <w:t>Type of grounding structure connection to tower method</w:t>
            </w:r>
          </w:p>
        </w:tc>
        <w:tc>
          <w:tcPr>
            <w:tcW w:w="3687" w:type="dxa"/>
            <w:vAlign w:val="center"/>
          </w:tcPr>
          <w:p w14:paraId="1617C781" w14:textId="453C0910" w:rsidR="00EE0D54" w:rsidRPr="00EE0D54" w:rsidRDefault="00EE0D54" w:rsidP="00EE0D54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E0D54">
              <w:rPr>
                <w:rFonts w:ascii="Trebuchet MS" w:hAnsi="Trebuchet MS" w:cs="Calibri"/>
                <w:sz w:val="20"/>
                <w:szCs w:val="20"/>
              </w:rPr>
              <w:t>Varžtinis/</w:t>
            </w:r>
            <w:r w:rsidRPr="00EE0D54">
              <w:rPr>
                <w:rFonts w:ascii="Trebuchet MS" w:hAnsi="Trebuchet MS" w:cs="Calibri"/>
                <w:sz w:val="20"/>
                <w:szCs w:val="20"/>
                <w:lang w:val="en-US"/>
              </w:rPr>
              <w:t>Screwed</w:t>
            </w:r>
          </w:p>
        </w:tc>
        <w:tc>
          <w:tcPr>
            <w:tcW w:w="3687" w:type="dxa"/>
            <w:vAlign w:val="center"/>
          </w:tcPr>
          <w:p w14:paraId="294D5F8E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E0D54" w:rsidRPr="001E3AA5" w14:paraId="209D24EC" w14:textId="77777777" w:rsidTr="00EE0D54">
        <w:trPr>
          <w:cantSplit/>
        </w:trPr>
        <w:tc>
          <w:tcPr>
            <w:tcW w:w="710" w:type="dxa"/>
            <w:vAlign w:val="center"/>
          </w:tcPr>
          <w:p w14:paraId="6BC67AF2" w14:textId="77777777" w:rsidR="00EE0D54" w:rsidRPr="001E3AA5" w:rsidRDefault="00EE0D54" w:rsidP="00EE0D54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4C97EC0" w14:textId="2B3481F5" w:rsidR="00EE0D54" w:rsidRPr="00EE0D54" w:rsidRDefault="00EE0D54" w:rsidP="00EE0D5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EE0D54">
              <w:rPr>
                <w:rFonts w:ascii="Trebuchet MS" w:hAnsi="Trebuchet MS" w:cs="Calibri"/>
                <w:sz w:val="18"/>
                <w:szCs w:val="18"/>
              </w:rPr>
              <w:t>Srieginių</w:t>
            </w:r>
            <w:proofErr w:type="spellEnd"/>
            <w:r w:rsidRPr="00EE0D54">
              <w:rPr>
                <w:rFonts w:ascii="Trebuchet MS" w:hAnsi="Trebuchet MS" w:cs="Calibri"/>
                <w:sz w:val="18"/>
                <w:szCs w:val="18"/>
              </w:rPr>
              <w:t xml:space="preserve"> paviršių ir varžtiniais sujungimais jungiamų paviršių papildomas apdorojimas prieš sujungimą/</w:t>
            </w:r>
            <w:r w:rsidRPr="00EE0D54">
              <w:rPr>
                <w:rFonts w:ascii="Trebuchet MS" w:hAnsi="Trebuchet MS" w:cs="Calibri"/>
                <w:sz w:val="18"/>
                <w:szCs w:val="18"/>
                <w:lang w:val="en-US"/>
              </w:rPr>
              <w:t>Extra treatment of threaded surfaces and surfaces of screwed connections</w:t>
            </w:r>
          </w:p>
        </w:tc>
        <w:tc>
          <w:tcPr>
            <w:tcW w:w="3687" w:type="dxa"/>
            <w:vAlign w:val="center"/>
          </w:tcPr>
          <w:p w14:paraId="711090F8" w14:textId="186A5100" w:rsidR="00EE0D54" w:rsidRPr="00EE0D54" w:rsidRDefault="00EE0D54" w:rsidP="00EE0D54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E0D54">
              <w:rPr>
                <w:rFonts w:ascii="Trebuchet MS" w:hAnsi="Trebuchet MS" w:cs="Calibri"/>
                <w:sz w:val="20"/>
                <w:szCs w:val="20"/>
              </w:rPr>
              <w:t>Padengiant elektrai laidžia antikorozine pasta/</w:t>
            </w:r>
            <w:r w:rsidRPr="00EE0D54">
              <w:rPr>
                <w:rFonts w:ascii="Trebuchet MS" w:hAnsi="Trebuchet MS" w:cs="Calibri"/>
                <w:sz w:val="20"/>
                <w:szCs w:val="20"/>
                <w:lang w:val="en-US"/>
              </w:rPr>
              <w:t>Covering with electrically conductive anticorrosion grease</w:t>
            </w:r>
          </w:p>
        </w:tc>
        <w:tc>
          <w:tcPr>
            <w:tcW w:w="3687" w:type="dxa"/>
            <w:vAlign w:val="center"/>
          </w:tcPr>
          <w:p w14:paraId="239678CD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E0D54" w:rsidRPr="001E3AA5" w14:paraId="4BA5027B" w14:textId="77777777" w:rsidTr="00EE0D54">
        <w:trPr>
          <w:cantSplit/>
        </w:trPr>
        <w:tc>
          <w:tcPr>
            <w:tcW w:w="710" w:type="dxa"/>
            <w:vAlign w:val="center"/>
          </w:tcPr>
          <w:p w14:paraId="26ED818E" w14:textId="77777777" w:rsidR="00EE0D54" w:rsidRPr="001E3AA5" w:rsidRDefault="00EE0D54" w:rsidP="00EE0D54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08FDEE2" w14:textId="41B21AEE" w:rsidR="00EE0D54" w:rsidRPr="00EE0D54" w:rsidRDefault="00EE0D54" w:rsidP="00EE0D5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E0D54">
              <w:rPr>
                <w:rFonts w:ascii="Trebuchet MS" w:hAnsi="Trebuchet MS" w:cs="Calibri"/>
                <w:sz w:val="18"/>
                <w:szCs w:val="18"/>
              </w:rPr>
              <w:t>Įžeminimo kontūro prijungimo prie metalinių gardelinių atramų laidininkų skaičius turi būti ne mažesnis kaip, vnt./</w:t>
            </w:r>
            <w:proofErr w:type="spellStart"/>
            <w:r w:rsidRPr="00EE0D54">
              <w:rPr>
                <w:rFonts w:ascii="Trebuchet MS" w:hAnsi="Trebuchet MS" w:cs="Calibri"/>
                <w:sz w:val="18"/>
                <w:szCs w:val="18"/>
              </w:rPr>
              <w:t>Number</w:t>
            </w:r>
            <w:proofErr w:type="spellEnd"/>
            <w:r w:rsidRPr="00EE0D54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E0D54">
              <w:rPr>
                <w:rFonts w:ascii="Trebuchet MS" w:hAnsi="Trebuchet MS" w:cs="Calibri"/>
                <w:sz w:val="18"/>
                <w:szCs w:val="18"/>
              </w:rPr>
              <w:t>of</w:t>
            </w:r>
            <w:proofErr w:type="spellEnd"/>
            <w:r w:rsidRPr="00EE0D54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E0D54">
              <w:rPr>
                <w:rFonts w:ascii="Trebuchet MS" w:hAnsi="Trebuchet MS" w:cs="Calibri"/>
                <w:sz w:val="18"/>
                <w:szCs w:val="18"/>
              </w:rPr>
              <w:t>units</w:t>
            </w:r>
            <w:proofErr w:type="spellEnd"/>
            <w:r w:rsidRPr="00EE0D54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E0D54">
              <w:rPr>
                <w:rFonts w:ascii="Trebuchet MS" w:hAnsi="Trebuchet MS" w:cs="Calibri"/>
                <w:sz w:val="18"/>
                <w:szCs w:val="18"/>
              </w:rPr>
              <w:t>of</w:t>
            </w:r>
            <w:proofErr w:type="spellEnd"/>
            <w:r w:rsidRPr="00EE0D54">
              <w:rPr>
                <w:rFonts w:ascii="Trebuchet MS" w:hAnsi="Trebuchet MS" w:cs="Calibri"/>
                <w:sz w:val="18"/>
                <w:szCs w:val="18"/>
              </w:rPr>
              <w:t xml:space="preserve"> g</w:t>
            </w:r>
            <w:r w:rsidRPr="00EE0D54">
              <w:rPr>
                <w:rFonts w:ascii="Trebuchet MS" w:hAnsi="Trebuchet MS" w:cs="Calibri"/>
                <w:sz w:val="18"/>
                <w:szCs w:val="18"/>
                <w:lang w:val="en-US"/>
              </w:rPr>
              <w:t>rounding structure connection to metal lattice towers conductors shall not be smaller than, units</w:t>
            </w:r>
          </w:p>
        </w:tc>
        <w:tc>
          <w:tcPr>
            <w:tcW w:w="3687" w:type="dxa"/>
            <w:vAlign w:val="center"/>
          </w:tcPr>
          <w:p w14:paraId="2A6643B8" w14:textId="68C0038F" w:rsidR="00EE0D54" w:rsidRPr="00EE0D54" w:rsidRDefault="00EE0D54" w:rsidP="00EE0D54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E0D54">
              <w:rPr>
                <w:rFonts w:ascii="Trebuchet MS" w:hAnsi="Trebuchet MS" w:cs="Calibri"/>
                <w:sz w:val="20"/>
                <w:szCs w:val="20"/>
              </w:rPr>
              <w:t>2</w:t>
            </w:r>
          </w:p>
        </w:tc>
        <w:tc>
          <w:tcPr>
            <w:tcW w:w="3687" w:type="dxa"/>
            <w:vAlign w:val="center"/>
          </w:tcPr>
          <w:p w14:paraId="3040A57D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B1981DE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C97EE7C" w14:textId="77777777" w:rsidR="00EE0D54" w:rsidRPr="001E3AA5" w:rsidRDefault="00EE0D54" w:rsidP="00EE0D5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62E908B1" w14:textId="77777777" w:rsidR="00854435" w:rsidRDefault="00854435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1220FF" w:rsidRPr="001E3AA5" w14:paraId="014A2DB6" w14:textId="77777777" w:rsidTr="00A71AC1">
        <w:tc>
          <w:tcPr>
            <w:tcW w:w="15168" w:type="dxa"/>
            <w:vAlign w:val="center"/>
          </w:tcPr>
          <w:p w14:paraId="19C67E19" w14:textId="77777777" w:rsidR="00793DBD" w:rsidRPr="00793DBD" w:rsidRDefault="00793DBD" w:rsidP="00793DBD">
            <w:pPr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93DBD">
              <w:rPr>
                <w:rFonts w:ascii="Trebuchet MS" w:hAnsi="Trebuchet MS" w:cs="Arial"/>
                <w:b/>
                <w:sz w:val="18"/>
                <w:szCs w:val="18"/>
              </w:rPr>
              <w:lastRenderedPageBreak/>
              <w:t xml:space="preserve">Pastabos:/ </w:t>
            </w:r>
            <w:r w:rsidRPr="00793DB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Notes:</w:t>
            </w:r>
          </w:p>
          <w:p w14:paraId="6EE04BBD" w14:textId="2FD942C2" w:rsidR="00793DBD" w:rsidRPr="00793DBD" w:rsidRDefault="00793DBD" w:rsidP="00793DB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793DBD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793DBD">
              <w:rPr>
                <w:rFonts w:ascii="Trebuchet MS" w:hAnsi="Trebuchet MS" w:cs="Arial"/>
                <w:sz w:val="18"/>
                <w:szCs w:val="18"/>
              </w:rPr>
              <w:t xml:space="preserve"> — Techniniame projekte dydžių reikšmės gali būti koreguojamos, tačiau tik griežtinant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793DBD">
              <w:rPr>
                <w:rFonts w:ascii="Trebuchet MS" w:hAnsi="Trebuchet MS" w:cs="Arial"/>
                <w:sz w:val="18"/>
                <w:szCs w:val="18"/>
              </w:rPr>
              <w:t xml:space="preserve">reikalavimus/ </w:t>
            </w:r>
            <w:r w:rsidRPr="00793DBD">
              <w:rPr>
                <w:rFonts w:ascii="Trebuchet MS" w:hAnsi="Trebuchet MS" w:cs="Arial"/>
                <w:sz w:val="18"/>
                <w:szCs w:val="18"/>
                <w:lang w:val="en-US"/>
              </w:rPr>
              <w:t>Values can be adjusted in a process of a design but only to more severe conditions.</w:t>
            </w:r>
          </w:p>
          <w:p w14:paraId="2DC67684" w14:textId="77777777" w:rsidR="00793DBD" w:rsidRPr="00793DBD" w:rsidRDefault="00793DBD" w:rsidP="00793DBD">
            <w:pPr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r w:rsidRPr="00793DBD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Gamintojas gali vadovautis standartais ir sertifikatais lygiaverčiais šiuose reikalavimuose nurodytiems IEC standartams/ </w:t>
            </w:r>
            <w:r w:rsidRPr="00793DBD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The manufacturer may follow the standards and certificates equivalent to IEC standards specified in these requirements.</w:t>
            </w:r>
          </w:p>
          <w:p w14:paraId="31BD6C50" w14:textId="77777777" w:rsidR="00793DBD" w:rsidRPr="00793DBD" w:rsidRDefault="00793DBD" w:rsidP="00793DBD">
            <w:pPr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</w:pPr>
          </w:p>
          <w:p w14:paraId="4AF1020B" w14:textId="77777777" w:rsidR="00793DBD" w:rsidRPr="00793DBD" w:rsidRDefault="00793DBD" w:rsidP="00793DB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793DBD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r w:rsidRPr="00793DB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Documentation provided by the contractor to justify required parameter of the equipment:</w:t>
            </w:r>
          </w:p>
          <w:p w14:paraId="1AE836B1" w14:textId="77777777" w:rsidR="00793DBD" w:rsidRPr="00793DBD" w:rsidRDefault="00793DBD" w:rsidP="00793DBD">
            <w:pPr>
              <w:autoSpaceDE w:val="0"/>
              <w:autoSpaceDN w:val="0"/>
              <w:adjustRightInd w:val="0"/>
              <w:ind w:left="340" w:hanging="340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793DBD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  <w:r w:rsidRPr="00793DBD">
              <w:rPr>
                <w:rFonts w:ascii="Trebuchet MS" w:hAnsi="Trebuchet MS" w:cs="Arial"/>
                <w:sz w:val="18"/>
                <w:szCs w:val="18"/>
              </w:rPr>
              <w:t xml:space="preserve"> — Įrenginio gamintojo katalogo ir/ar techninių parametrų suvestinės, ir/ar brėžinio kopija/ </w:t>
            </w:r>
            <w:r w:rsidRPr="00793DBD">
              <w:rPr>
                <w:rFonts w:ascii="Trebuchet MS" w:hAnsi="Trebuchet MS" w:cs="Arial"/>
                <w:sz w:val="18"/>
                <w:szCs w:val="18"/>
                <w:lang w:val="en-US"/>
              </w:rPr>
              <w:t>Copy of the equipment‘s manufacturer catalogue and/or summary of technical parameters, and/or drawing of the equipment.</w:t>
            </w:r>
          </w:p>
          <w:p w14:paraId="0EFFAADA" w14:textId="268D4AEA" w:rsidR="001220FF" w:rsidRPr="00793DBD" w:rsidRDefault="00793DBD" w:rsidP="005203C9">
            <w:pPr>
              <w:rPr>
                <w:rFonts w:ascii="Trebuchet MS" w:hAnsi="Trebuchet MS" w:cs="Arial"/>
                <w:b/>
                <w:color w:val="000000"/>
                <w:sz w:val="22"/>
                <w:szCs w:val="22"/>
                <w:vertAlign w:val="superscript"/>
                <w:lang w:val="en-US"/>
              </w:rPr>
            </w:pPr>
            <w:r w:rsidRPr="00793DBD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  <w:r w:rsidRPr="00793DBD">
              <w:rPr>
                <w:rFonts w:ascii="Trebuchet MS" w:hAnsi="Trebuchet MS" w:cs="Arial"/>
                <w:sz w:val="18"/>
                <w:szCs w:val="18"/>
              </w:rPr>
              <w:t xml:space="preserve"> — Ga</w:t>
            </w:r>
            <w:r w:rsidRPr="00793DBD">
              <w:rPr>
                <w:rFonts w:ascii="Trebuchet MS" w:hAnsi="Trebuchet MS" w:cs="Calibri"/>
                <w:sz w:val="18"/>
                <w:szCs w:val="18"/>
              </w:rPr>
              <w:t>mintojo atitikties deklaracija/</w:t>
            </w:r>
            <w:r w:rsidRPr="00793DBD">
              <w:rPr>
                <w:rFonts w:ascii="Trebuchet MS" w:hAnsi="Trebuchet MS" w:cs="Calibri"/>
                <w:sz w:val="18"/>
                <w:szCs w:val="18"/>
                <w:lang w:val="en-US"/>
              </w:rPr>
              <w:t>Manufacturer’s declaration of conformity.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footerReference w:type="default" r:id="rId8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402B97" w14:textId="77777777" w:rsidR="00315776" w:rsidRDefault="00315776" w:rsidP="009137D7">
      <w:r>
        <w:separator/>
      </w:r>
    </w:p>
  </w:endnote>
  <w:endnote w:type="continuationSeparator" w:id="0">
    <w:p w14:paraId="564C79AD" w14:textId="77777777" w:rsidR="00315776" w:rsidRDefault="00315776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8"/>
        <w:szCs w:val="18"/>
      </w:rPr>
      <w:id w:val="-1246334943"/>
      <w:docPartObj>
        <w:docPartGallery w:val="Page Numbers (Bottom of Page)"/>
        <w:docPartUnique/>
      </w:docPartObj>
    </w:sdtPr>
    <w:sdtEndPr>
      <w:rPr>
        <w:rFonts w:ascii="Trebuchet MS" w:hAnsi="Trebuchet MS"/>
      </w:rPr>
    </w:sdtEndPr>
    <w:sdtContent>
      <w:p w14:paraId="214AE10E" w14:textId="77777777" w:rsidR="008C7B3F" w:rsidRPr="008C7B3F" w:rsidRDefault="008C7B3F" w:rsidP="008C7B3F">
        <w:pPr>
          <w:rPr>
            <w:rFonts w:ascii="Trebuchet MS" w:hAnsi="Trebuchet MS"/>
            <w:sz w:val="14"/>
            <w:szCs w:val="14"/>
          </w:rPr>
        </w:pPr>
        <w:r w:rsidRPr="008C7B3F">
          <w:rPr>
            <w:rFonts w:ascii="Trebuchet MS" w:hAnsi="Trebuchet MS"/>
            <w:sz w:val="14"/>
            <w:szCs w:val="14"/>
          </w:rPr>
          <w:t>Standartiniai techniniai reikalavimai 400-110 kV įtampos oro linijų atramų įžeminimo kontūro elementams /</w:t>
        </w:r>
      </w:p>
      <w:p w14:paraId="50A8873D" w14:textId="77777777" w:rsidR="008C7B3F" w:rsidRPr="008C7B3F" w:rsidRDefault="008C7B3F" w:rsidP="008C7B3F">
        <w:pPr>
          <w:rPr>
            <w:rFonts w:ascii="Trebuchet MS" w:hAnsi="Trebuchet MS"/>
            <w:sz w:val="14"/>
            <w:szCs w:val="14"/>
          </w:rPr>
        </w:pPr>
        <w:r w:rsidRPr="008C7B3F">
          <w:rPr>
            <w:rFonts w:ascii="Trebuchet MS" w:hAnsi="Trebuchet MS"/>
            <w:sz w:val="14"/>
            <w:szCs w:val="14"/>
          </w:rPr>
          <w:t xml:space="preserve">Standard </w:t>
        </w:r>
        <w:proofErr w:type="spellStart"/>
        <w:r w:rsidRPr="008C7B3F">
          <w:rPr>
            <w:rFonts w:ascii="Trebuchet MS" w:hAnsi="Trebuchet MS"/>
            <w:sz w:val="14"/>
            <w:szCs w:val="14"/>
          </w:rPr>
          <w:t>technical</w:t>
        </w:r>
        <w:proofErr w:type="spellEnd"/>
        <w:r w:rsidRPr="008C7B3F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8C7B3F">
          <w:rPr>
            <w:rFonts w:ascii="Trebuchet MS" w:hAnsi="Trebuchet MS"/>
            <w:sz w:val="14"/>
            <w:szCs w:val="14"/>
          </w:rPr>
          <w:t>requirements</w:t>
        </w:r>
        <w:proofErr w:type="spellEnd"/>
        <w:r w:rsidRPr="008C7B3F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8C7B3F">
          <w:rPr>
            <w:rFonts w:ascii="Trebuchet MS" w:hAnsi="Trebuchet MS"/>
            <w:sz w:val="14"/>
            <w:szCs w:val="14"/>
          </w:rPr>
          <w:t>for</w:t>
        </w:r>
        <w:proofErr w:type="spellEnd"/>
        <w:r w:rsidRPr="008C7B3F">
          <w:rPr>
            <w:rFonts w:ascii="Trebuchet MS" w:hAnsi="Trebuchet MS"/>
            <w:sz w:val="14"/>
            <w:szCs w:val="14"/>
          </w:rPr>
          <w:t xml:space="preserve"> 400–110 </w:t>
        </w:r>
        <w:proofErr w:type="spellStart"/>
        <w:r w:rsidRPr="008C7B3F">
          <w:rPr>
            <w:rFonts w:ascii="Trebuchet MS" w:hAnsi="Trebuchet MS"/>
            <w:sz w:val="14"/>
            <w:szCs w:val="14"/>
          </w:rPr>
          <w:t>kv</w:t>
        </w:r>
        <w:proofErr w:type="spellEnd"/>
        <w:r w:rsidRPr="008C7B3F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8C7B3F">
          <w:rPr>
            <w:rFonts w:ascii="Trebuchet MS" w:hAnsi="Trebuchet MS"/>
            <w:sz w:val="14"/>
            <w:szCs w:val="14"/>
          </w:rPr>
          <w:t>voltage</w:t>
        </w:r>
        <w:proofErr w:type="spellEnd"/>
        <w:r w:rsidRPr="008C7B3F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8C7B3F">
          <w:rPr>
            <w:rFonts w:ascii="Trebuchet MS" w:hAnsi="Trebuchet MS"/>
            <w:sz w:val="14"/>
            <w:szCs w:val="14"/>
          </w:rPr>
          <w:t>overhead</w:t>
        </w:r>
        <w:proofErr w:type="spellEnd"/>
        <w:r w:rsidRPr="008C7B3F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8C7B3F">
          <w:rPr>
            <w:rFonts w:ascii="Trebuchet MS" w:hAnsi="Trebuchet MS"/>
            <w:sz w:val="14"/>
            <w:szCs w:val="14"/>
          </w:rPr>
          <w:t>lines</w:t>
        </w:r>
        <w:proofErr w:type="spellEnd"/>
        <w:r w:rsidRPr="008C7B3F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8C7B3F">
          <w:rPr>
            <w:rFonts w:ascii="Trebuchet MS" w:hAnsi="Trebuchet MS"/>
            <w:sz w:val="14"/>
            <w:szCs w:val="14"/>
          </w:rPr>
          <w:t>grounding</w:t>
        </w:r>
        <w:proofErr w:type="spellEnd"/>
        <w:r w:rsidRPr="008C7B3F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8C7B3F">
          <w:rPr>
            <w:rFonts w:ascii="Trebuchet MS" w:hAnsi="Trebuchet MS"/>
            <w:sz w:val="14"/>
            <w:szCs w:val="14"/>
          </w:rPr>
          <w:t>structure</w:t>
        </w:r>
        <w:proofErr w:type="spellEnd"/>
        <w:r w:rsidRPr="008C7B3F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8C7B3F">
          <w:rPr>
            <w:rFonts w:ascii="Trebuchet MS" w:hAnsi="Trebuchet MS"/>
            <w:sz w:val="14"/>
            <w:szCs w:val="14"/>
          </w:rPr>
          <w:t>components</w:t>
        </w:r>
        <w:proofErr w:type="spellEnd"/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F583DD" w14:textId="77777777" w:rsidR="00315776" w:rsidRDefault="00315776" w:rsidP="009137D7">
      <w:r>
        <w:separator/>
      </w:r>
    </w:p>
  </w:footnote>
  <w:footnote w:type="continuationSeparator" w:id="0">
    <w:p w14:paraId="3BDF6089" w14:textId="77777777" w:rsidR="00315776" w:rsidRDefault="00315776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16"/>
  </w:num>
  <w:num w:numId="5">
    <w:abstractNumId w:val="2"/>
  </w:num>
  <w:num w:numId="6">
    <w:abstractNumId w:val="13"/>
  </w:num>
  <w:num w:numId="7">
    <w:abstractNumId w:val="14"/>
  </w:num>
  <w:num w:numId="8">
    <w:abstractNumId w:val="24"/>
  </w:num>
  <w:num w:numId="9">
    <w:abstractNumId w:val="26"/>
  </w:num>
  <w:num w:numId="10">
    <w:abstractNumId w:val="7"/>
  </w:num>
  <w:num w:numId="11">
    <w:abstractNumId w:val="27"/>
  </w:num>
  <w:num w:numId="12">
    <w:abstractNumId w:val="18"/>
  </w:num>
  <w:num w:numId="13">
    <w:abstractNumId w:val="6"/>
  </w:num>
  <w:num w:numId="14">
    <w:abstractNumId w:val="12"/>
  </w:num>
  <w:num w:numId="15">
    <w:abstractNumId w:val="17"/>
  </w:num>
  <w:num w:numId="16">
    <w:abstractNumId w:val="20"/>
  </w:num>
  <w:num w:numId="17">
    <w:abstractNumId w:val="0"/>
  </w:num>
  <w:num w:numId="18">
    <w:abstractNumId w:val="30"/>
  </w:num>
  <w:num w:numId="19">
    <w:abstractNumId w:val="23"/>
  </w:num>
  <w:num w:numId="20">
    <w:abstractNumId w:val="28"/>
  </w:num>
  <w:num w:numId="21">
    <w:abstractNumId w:val="22"/>
  </w:num>
  <w:num w:numId="22">
    <w:abstractNumId w:val="1"/>
  </w:num>
  <w:num w:numId="23">
    <w:abstractNumId w:val="10"/>
  </w:num>
  <w:num w:numId="24">
    <w:abstractNumId w:val="11"/>
  </w:num>
  <w:num w:numId="25">
    <w:abstractNumId w:val="5"/>
  </w:num>
  <w:num w:numId="26">
    <w:abstractNumId w:val="29"/>
  </w:num>
  <w:num w:numId="27">
    <w:abstractNumId w:val="21"/>
  </w:num>
  <w:num w:numId="28">
    <w:abstractNumId w:val="25"/>
  </w:num>
  <w:num w:numId="29">
    <w:abstractNumId w:val="19"/>
  </w:num>
  <w:num w:numId="30">
    <w:abstractNumId w:val="15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6C21"/>
    <w:rsid w:val="0003744A"/>
    <w:rsid w:val="00041261"/>
    <w:rsid w:val="0004477B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2D65"/>
    <w:rsid w:val="000B657E"/>
    <w:rsid w:val="000B7886"/>
    <w:rsid w:val="000C3440"/>
    <w:rsid w:val="000D193E"/>
    <w:rsid w:val="000D24D4"/>
    <w:rsid w:val="000E0EF9"/>
    <w:rsid w:val="000F1F03"/>
    <w:rsid w:val="000F39B7"/>
    <w:rsid w:val="000F3E6F"/>
    <w:rsid w:val="00103C8B"/>
    <w:rsid w:val="001158A8"/>
    <w:rsid w:val="00121791"/>
    <w:rsid w:val="001220FF"/>
    <w:rsid w:val="00132A54"/>
    <w:rsid w:val="0014082D"/>
    <w:rsid w:val="00147E3C"/>
    <w:rsid w:val="00150EBE"/>
    <w:rsid w:val="0015356B"/>
    <w:rsid w:val="00167AA7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A5DF6"/>
    <w:rsid w:val="001B4300"/>
    <w:rsid w:val="001D1797"/>
    <w:rsid w:val="001E3AA5"/>
    <w:rsid w:val="001F76F7"/>
    <w:rsid w:val="00202168"/>
    <w:rsid w:val="00221260"/>
    <w:rsid w:val="00225075"/>
    <w:rsid w:val="00233C35"/>
    <w:rsid w:val="002441B3"/>
    <w:rsid w:val="00253A57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93206"/>
    <w:rsid w:val="0029504F"/>
    <w:rsid w:val="00296E1F"/>
    <w:rsid w:val="002973FE"/>
    <w:rsid w:val="002A34A6"/>
    <w:rsid w:val="002B4713"/>
    <w:rsid w:val="002C26AE"/>
    <w:rsid w:val="002E5235"/>
    <w:rsid w:val="002F3204"/>
    <w:rsid w:val="00300169"/>
    <w:rsid w:val="003071A6"/>
    <w:rsid w:val="00315776"/>
    <w:rsid w:val="00323272"/>
    <w:rsid w:val="00324640"/>
    <w:rsid w:val="00325DFF"/>
    <w:rsid w:val="003432FF"/>
    <w:rsid w:val="00360921"/>
    <w:rsid w:val="00363B2F"/>
    <w:rsid w:val="00363F24"/>
    <w:rsid w:val="00366146"/>
    <w:rsid w:val="00373E67"/>
    <w:rsid w:val="003A63CA"/>
    <w:rsid w:val="003B47BC"/>
    <w:rsid w:val="003C7880"/>
    <w:rsid w:val="003D3B62"/>
    <w:rsid w:val="003E0447"/>
    <w:rsid w:val="003E5F4D"/>
    <w:rsid w:val="003E77A4"/>
    <w:rsid w:val="003F1A9D"/>
    <w:rsid w:val="003F245F"/>
    <w:rsid w:val="00403961"/>
    <w:rsid w:val="004056D5"/>
    <w:rsid w:val="00414DF5"/>
    <w:rsid w:val="00425615"/>
    <w:rsid w:val="00447985"/>
    <w:rsid w:val="004565FC"/>
    <w:rsid w:val="0046255C"/>
    <w:rsid w:val="0046301B"/>
    <w:rsid w:val="00486C04"/>
    <w:rsid w:val="00490D52"/>
    <w:rsid w:val="00492FE8"/>
    <w:rsid w:val="004B3179"/>
    <w:rsid w:val="004B6E88"/>
    <w:rsid w:val="004C1C33"/>
    <w:rsid w:val="004C47F3"/>
    <w:rsid w:val="004F3FE6"/>
    <w:rsid w:val="004F50BB"/>
    <w:rsid w:val="004F6E5A"/>
    <w:rsid w:val="00506189"/>
    <w:rsid w:val="0051243D"/>
    <w:rsid w:val="005135B8"/>
    <w:rsid w:val="005203C9"/>
    <w:rsid w:val="00520BE9"/>
    <w:rsid w:val="00521F62"/>
    <w:rsid w:val="00527081"/>
    <w:rsid w:val="00562056"/>
    <w:rsid w:val="00577520"/>
    <w:rsid w:val="00582B8C"/>
    <w:rsid w:val="005B2D22"/>
    <w:rsid w:val="005C53D6"/>
    <w:rsid w:val="005E0554"/>
    <w:rsid w:val="005E346D"/>
    <w:rsid w:val="005F374E"/>
    <w:rsid w:val="005F7A5D"/>
    <w:rsid w:val="00603DFC"/>
    <w:rsid w:val="0060593F"/>
    <w:rsid w:val="00606DDF"/>
    <w:rsid w:val="00610686"/>
    <w:rsid w:val="00614ADE"/>
    <w:rsid w:val="00620728"/>
    <w:rsid w:val="0062373D"/>
    <w:rsid w:val="0062518E"/>
    <w:rsid w:val="00644E20"/>
    <w:rsid w:val="00644E72"/>
    <w:rsid w:val="00646EB0"/>
    <w:rsid w:val="006509BB"/>
    <w:rsid w:val="00651854"/>
    <w:rsid w:val="00653726"/>
    <w:rsid w:val="006578B2"/>
    <w:rsid w:val="00666F8A"/>
    <w:rsid w:val="00675EEE"/>
    <w:rsid w:val="006769A8"/>
    <w:rsid w:val="00690948"/>
    <w:rsid w:val="006A6B05"/>
    <w:rsid w:val="006B7155"/>
    <w:rsid w:val="006C237A"/>
    <w:rsid w:val="006C55FA"/>
    <w:rsid w:val="006D1A05"/>
    <w:rsid w:val="006D65EF"/>
    <w:rsid w:val="006F2709"/>
    <w:rsid w:val="006F6E09"/>
    <w:rsid w:val="007056F6"/>
    <w:rsid w:val="007131A9"/>
    <w:rsid w:val="007146B5"/>
    <w:rsid w:val="00716047"/>
    <w:rsid w:val="0071792D"/>
    <w:rsid w:val="00726098"/>
    <w:rsid w:val="0072713F"/>
    <w:rsid w:val="00730D45"/>
    <w:rsid w:val="00731BAB"/>
    <w:rsid w:val="00743779"/>
    <w:rsid w:val="007471A7"/>
    <w:rsid w:val="0075101C"/>
    <w:rsid w:val="00756841"/>
    <w:rsid w:val="00760494"/>
    <w:rsid w:val="00766D91"/>
    <w:rsid w:val="00773423"/>
    <w:rsid w:val="007748F1"/>
    <w:rsid w:val="00775843"/>
    <w:rsid w:val="007832FC"/>
    <w:rsid w:val="00793DBD"/>
    <w:rsid w:val="007A4656"/>
    <w:rsid w:val="007B0907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804322"/>
    <w:rsid w:val="0081457B"/>
    <w:rsid w:val="00814ECD"/>
    <w:rsid w:val="0081538D"/>
    <w:rsid w:val="00817A12"/>
    <w:rsid w:val="00823AA2"/>
    <w:rsid w:val="0083119F"/>
    <w:rsid w:val="00833FE2"/>
    <w:rsid w:val="0083625F"/>
    <w:rsid w:val="0084659A"/>
    <w:rsid w:val="00846D33"/>
    <w:rsid w:val="00853C4C"/>
    <w:rsid w:val="00854435"/>
    <w:rsid w:val="00854F7B"/>
    <w:rsid w:val="00885271"/>
    <w:rsid w:val="008966D5"/>
    <w:rsid w:val="00896E66"/>
    <w:rsid w:val="008B027C"/>
    <w:rsid w:val="008B5A33"/>
    <w:rsid w:val="008C3317"/>
    <w:rsid w:val="008C4B47"/>
    <w:rsid w:val="008C7B3F"/>
    <w:rsid w:val="008E18C5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25820"/>
    <w:rsid w:val="009351BB"/>
    <w:rsid w:val="00936541"/>
    <w:rsid w:val="009413DA"/>
    <w:rsid w:val="00942779"/>
    <w:rsid w:val="009452E0"/>
    <w:rsid w:val="009470E6"/>
    <w:rsid w:val="009619C8"/>
    <w:rsid w:val="0098137A"/>
    <w:rsid w:val="00991880"/>
    <w:rsid w:val="009923F8"/>
    <w:rsid w:val="009B69D4"/>
    <w:rsid w:val="009C256C"/>
    <w:rsid w:val="009C33EF"/>
    <w:rsid w:val="009C4797"/>
    <w:rsid w:val="009D3DEA"/>
    <w:rsid w:val="009D6626"/>
    <w:rsid w:val="009E27E7"/>
    <w:rsid w:val="00A15E00"/>
    <w:rsid w:val="00A361E4"/>
    <w:rsid w:val="00A41B47"/>
    <w:rsid w:val="00A41DA1"/>
    <w:rsid w:val="00A424ED"/>
    <w:rsid w:val="00A63ABA"/>
    <w:rsid w:val="00A667E3"/>
    <w:rsid w:val="00A66EA1"/>
    <w:rsid w:val="00A679BD"/>
    <w:rsid w:val="00A71AC1"/>
    <w:rsid w:val="00A90C1A"/>
    <w:rsid w:val="00A91B32"/>
    <w:rsid w:val="00A97A39"/>
    <w:rsid w:val="00A97DD0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22EDF"/>
    <w:rsid w:val="00B240C7"/>
    <w:rsid w:val="00B52356"/>
    <w:rsid w:val="00B56E68"/>
    <w:rsid w:val="00B62809"/>
    <w:rsid w:val="00B677A6"/>
    <w:rsid w:val="00B80EA4"/>
    <w:rsid w:val="00B82CA0"/>
    <w:rsid w:val="00B87C3E"/>
    <w:rsid w:val="00BA4719"/>
    <w:rsid w:val="00BA67C0"/>
    <w:rsid w:val="00BA7AF2"/>
    <w:rsid w:val="00BC212A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62239"/>
    <w:rsid w:val="00C665DC"/>
    <w:rsid w:val="00C74F49"/>
    <w:rsid w:val="00C835D1"/>
    <w:rsid w:val="00C91E27"/>
    <w:rsid w:val="00C92A8D"/>
    <w:rsid w:val="00C92B6D"/>
    <w:rsid w:val="00CA340E"/>
    <w:rsid w:val="00CA6654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323CD"/>
    <w:rsid w:val="00D35215"/>
    <w:rsid w:val="00D35788"/>
    <w:rsid w:val="00D5148A"/>
    <w:rsid w:val="00D539DF"/>
    <w:rsid w:val="00D55F1A"/>
    <w:rsid w:val="00D6497D"/>
    <w:rsid w:val="00D7346F"/>
    <w:rsid w:val="00D742C1"/>
    <w:rsid w:val="00D75B66"/>
    <w:rsid w:val="00D824A8"/>
    <w:rsid w:val="00D845C5"/>
    <w:rsid w:val="00DA28A7"/>
    <w:rsid w:val="00DB2E5E"/>
    <w:rsid w:val="00DC3CA6"/>
    <w:rsid w:val="00DD2E54"/>
    <w:rsid w:val="00DE20ED"/>
    <w:rsid w:val="00DE5F99"/>
    <w:rsid w:val="00DE6D38"/>
    <w:rsid w:val="00E1472A"/>
    <w:rsid w:val="00E218A4"/>
    <w:rsid w:val="00E2208B"/>
    <w:rsid w:val="00E22F2E"/>
    <w:rsid w:val="00E27D9B"/>
    <w:rsid w:val="00E30361"/>
    <w:rsid w:val="00E4695D"/>
    <w:rsid w:val="00E532FB"/>
    <w:rsid w:val="00E56A2E"/>
    <w:rsid w:val="00E57403"/>
    <w:rsid w:val="00E705FD"/>
    <w:rsid w:val="00E94373"/>
    <w:rsid w:val="00EA2749"/>
    <w:rsid w:val="00EB3AF9"/>
    <w:rsid w:val="00EC1C2E"/>
    <w:rsid w:val="00ED3397"/>
    <w:rsid w:val="00ED4493"/>
    <w:rsid w:val="00EE0D54"/>
    <w:rsid w:val="00EE188C"/>
    <w:rsid w:val="00EF43EE"/>
    <w:rsid w:val="00F02DD4"/>
    <w:rsid w:val="00F03218"/>
    <w:rsid w:val="00F079D9"/>
    <w:rsid w:val="00F137B4"/>
    <w:rsid w:val="00F14ED4"/>
    <w:rsid w:val="00F17BF1"/>
    <w:rsid w:val="00F275BC"/>
    <w:rsid w:val="00F346B9"/>
    <w:rsid w:val="00F41977"/>
    <w:rsid w:val="00F43ACB"/>
    <w:rsid w:val="00F4590A"/>
    <w:rsid w:val="00F4648A"/>
    <w:rsid w:val="00F50D9C"/>
    <w:rsid w:val="00F62346"/>
    <w:rsid w:val="00F73587"/>
    <w:rsid w:val="00F761D0"/>
    <w:rsid w:val="00F849D6"/>
    <w:rsid w:val="00F953AE"/>
    <w:rsid w:val="00F9593F"/>
    <w:rsid w:val="00FA0CCD"/>
    <w:rsid w:val="00FC1B44"/>
    <w:rsid w:val="00FC5740"/>
    <w:rsid w:val="00FD5C2B"/>
    <w:rsid w:val="00FE2207"/>
    <w:rsid w:val="00FE337B"/>
    <w:rsid w:val="00FE3EBB"/>
    <w:rsid w:val="00FE4D60"/>
    <w:rsid w:val="00FE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C7583A3A0F50EC4C9954F06056409101" ma:contentTypeVersion="1" ma:contentTypeDescription="" ma:contentTypeScope="" ma:versionID="5b9de305e6f9766cf4230122391be307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d47f0a3fae9bd3e48fdb3f48851e11d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https://projektai.intranet.litgrid.eu/PWA/Pagėgiai-Bitėnai%20antros%20grandies%20suformavimas/_layouts/15/DocIdRedir.aspx?ID=PVIS-1304632621-67</Url>
      <Description>PVIS-1304632621-67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PVIS-1304632621-67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047740A6-C339-479E-B5B5-B1115A7CBC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27830F-98DD-4554-B036-99272AF6F93D}"/>
</file>

<file path=customXml/itemProps3.xml><?xml version="1.0" encoding="utf-8"?>
<ds:datastoreItem xmlns:ds="http://schemas.openxmlformats.org/officeDocument/2006/customXml" ds:itemID="{22602BD7-21A2-49D5-8F38-047733352620}"/>
</file>

<file path=customXml/itemProps4.xml><?xml version="1.0" encoding="utf-8"?>
<ds:datastoreItem xmlns:ds="http://schemas.openxmlformats.org/officeDocument/2006/customXml" ds:itemID="{CBE05630-F0A2-457B-B510-9F3B3A013EBF}"/>
</file>

<file path=customXml/itemProps5.xml><?xml version="1.0" encoding="utf-8"?>
<ds:datastoreItem xmlns:ds="http://schemas.openxmlformats.org/officeDocument/2006/customXml" ds:itemID="{E82DD091-58A0-4C75-BDB0-6E5629CE1F7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3389</Words>
  <Characters>1932</Characters>
  <Application>Microsoft Office Word</Application>
  <DocSecurity>0</DocSecurity>
  <Lines>16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Deividas Šliuoža</cp:lastModifiedBy>
  <cp:revision>71</cp:revision>
  <cp:lastPrinted>2019-11-13T13:11:00Z</cp:lastPrinted>
  <dcterms:created xsi:type="dcterms:W3CDTF">2020-01-22T13:27:00Z</dcterms:created>
  <dcterms:modified xsi:type="dcterms:W3CDTF">2020-05-28T09:38:00Z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0x01010066872F3CC8F7D84995438B893169A0800200C7583A3A0F50EC4C9954F06056409101</vt:lpwstr>
  </property>
  <property fmtid="{D5CDD505-2E9C-101B-9397-08002B2CF9AE}" pid="3" name="_dlc_DocIdItemGuid">
    <vt:lpwstr>caace498-1a77-4236-a142-a7fa14f1d2ae</vt:lpwstr>
  </property>
</Properties>
</file>